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112BC" w14:textId="5735B842" w:rsidR="0049795F" w:rsidRDefault="006F7449" w:rsidP="004C5F5F">
      <w:pPr>
        <w:rPr>
          <w:rFonts w:ascii="方正仿宋_GBK" w:eastAsia="方正仿宋_GBK" w:hAnsi="方正仿宋_GBK" w:cs="方正仿宋_GBK"/>
          <w:color w:val="000000" w:themeColor="text1"/>
          <w:sz w:val="32"/>
          <w:szCs w:val="32"/>
        </w:rPr>
      </w:pPr>
      <w:r>
        <w:rPr>
          <w:rFonts w:ascii="方正仿宋_GBK" w:eastAsia="方正仿宋_GBK" w:hAnsi="方正仿宋_GBK" w:cs="方正仿宋_GBK" w:hint="eastAsia"/>
          <w:color w:val="000000" w:themeColor="text1"/>
          <w:sz w:val="32"/>
          <w:szCs w:val="32"/>
        </w:rPr>
        <w:t>附件：</w:t>
      </w:r>
    </w:p>
    <w:p w14:paraId="0DB89469" w14:textId="1104A6D8" w:rsidR="0049795F" w:rsidRPr="00F40B27" w:rsidRDefault="006F7449" w:rsidP="00F40B27">
      <w:pPr>
        <w:ind w:left="492"/>
        <w:jc w:val="center"/>
        <w:rPr>
          <w:rFonts w:ascii="方正小标宋_GBK" w:eastAsia="方正小标宋_GBK" w:hAnsi="方正小标宋_GBK" w:cs="方正小标宋_GBK"/>
          <w:color w:val="000000" w:themeColor="text1"/>
          <w:sz w:val="36"/>
          <w:szCs w:val="36"/>
        </w:rPr>
      </w:pPr>
      <w:r>
        <w:rPr>
          <w:rFonts w:ascii="方正小标宋_GBK" w:eastAsia="方正小标宋_GBK" w:hAnsi="方正小标宋_GBK" w:cs="方正小标宋_GBK" w:hint="eastAsia"/>
          <w:color w:val="000000" w:themeColor="text1"/>
          <w:sz w:val="36"/>
          <w:szCs w:val="36"/>
        </w:rPr>
        <w:t>《</w:t>
      </w:r>
      <w:r w:rsidR="00EB022B">
        <w:rPr>
          <w:rFonts w:ascii="方正小标宋_GBK" w:eastAsia="方正小标宋_GBK" w:hAnsi="方正小标宋_GBK" w:cs="方正小标宋_GBK" w:hint="eastAsia"/>
          <w:color w:val="000000" w:themeColor="text1"/>
          <w:sz w:val="36"/>
          <w:szCs w:val="36"/>
        </w:rPr>
        <w:t>高淳</w:t>
      </w:r>
      <w:r>
        <w:rPr>
          <w:rFonts w:ascii="方正小标宋_GBK" w:eastAsia="方正小标宋_GBK" w:hAnsi="方正小标宋_GBK" w:cs="方正小标宋_GBK" w:hint="eastAsia"/>
          <w:color w:val="000000" w:themeColor="text1"/>
          <w:sz w:val="36"/>
          <w:szCs w:val="36"/>
        </w:rPr>
        <w:t>区</w:t>
      </w:r>
      <w:r w:rsidR="00F40B27">
        <w:rPr>
          <w:rFonts w:ascii="方正小标宋_GBK" w:eastAsia="方正小标宋_GBK" w:hAnsi="方正小标宋_GBK" w:cs="方正小标宋_GBK" w:hint="eastAsia"/>
          <w:color w:val="000000" w:themeColor="text1"/>
          <w:sz w:val="36"/>
          <w:szCs w:val="36"/>
        </w:rPr>
        <w:t>桠溪装备制造产业园片区</w:t>
      </w:r>
      <w:r>
        <w:rPr>
          <w:rFonts w:ascii="方正小标宋_GBK" w:eastAsia="方正小标宋_GBK" w:hAnsi="方正小标宋_GBK" w:cs="方正小标宋_GBK" w:hint="eastAsia"/>
          <w:color w:val="000000" w:themeColor="text1"/>
          <w:sz w:val="36"/>
          <w:szCs w:val="36"/>
        </w:rPr>
        <w:t>土地征收成片开发方案</w:t>
      </w:r>
      <w:r w:rsidRPr="00EF3228">
        <w:rPr>
          <w:rFonts w:ascii="方正小标宋_GBK" w:eastAsia="方正小标宋_GBK" w:hAnsi="方正小标宋_GBK" w:cs="方正小标宋_GBK" w:hint="eastAsia"/>
          <w:color w:val="000000" w:themeColor="text1"/>
          <w:sz w:val="32"/>
          <w:szCs w:val="32"/>
        </w:rPr>
        <w:t>（征求意见稿）》主要内容</w:t>
      </w:r>
    </w:p>
    <w:p w14:paraId="7D223903" w14:textId="77777777" w:rsidR="0049795F" w:rsidRDefault="006F7449">
      <w:pPr>
        <w:spacing w:before="88" w:line="560" w:lineRule="exact"/>
        <w:ind w:left="679" w:right="2123"/>
        <w:rPr>
          <w:rFonts w:ascii="黑体" w:eastAsia="黑体" w:hAnsi="黑体" w:cs="黑体"/>
          <w:color w:val="000000" w:themeColor="text1"/>
          <w:sz w:val="28"/>
          <w:szCs w:val="28"/>
        </w:rPr>
      </w:pPr>
      <w:r>
        <w:rPr>
          <w:rFonts w:ascii="黑体" w:eastAsia="黑体" w:hAnsi="黑体" w:cs="黑体" w:hint="eastAsia"/>
          <w:color w:val="000000" w:themeColor="text1"/>
          <w:sz w:val="28"/>
          <w:szCs w:val="28"/>
        </w:rPr>
        <w:t>一、编制依据</w:t>
      </w:r>
    </w:p>
    <w:p w14:paraId="24F22320" w14:textId="77777777" w:rsidR="0049795F" w:rsidRPr="004112D7" w:rsidRDefault="006F7449">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color w:val="000000" w:themeColor="text1"/>
          <w:spacing w:val="-2"/>
          <w:lang w:eastAsia="zh-CN"/>
        </w:rPr>
        <w:t>1、《中华人民共和国土地管理法》（2019修正版）</w:t>
      </w:r>
    </w:p>
    <w:p w14:paraId="783A3FFD" w14:textId="77777777" w:rsidR="0049795F" w:rsidRPr="004112D7" w:rsidRDefault="006F7449">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color w:val="000000" w:themeColor="text1"/>
          <w:spacing w:val="-2"/>
          <w:lang w:eastAsia="zh-CN"/>
        </w:rPr>
        <w:t>2、《自然资源部关于印发&lt;土地征收成片开发标准&gt;的通知》（自然资</w:t>
      </w:r>
      <w:proofErr w:type="gramStart"/>
      <w:r w:rsidRPr="004112D7">
        <w:rPr>
          <w:rFonts w:ascii="仿宋" w:eastAsia="仿宋" w:hAnsi="仿宋" w:cs="Times New Roman"/>
          <w:color w:val="000000" w:themeColor="text1"/>
          <w:spacing w:val="-2"/>
          <w:lang w:eastAsia="zh-CN"/>
        </w:rPr>
        <w:t>规</w:t>
      </w:r>
      <w:proofErr w:type="gramEnd"/>
      <w:r w:rsidRPr="004112D7">
        <w:rPr>
          <w:rFonts w:ascii="仿宋" w:eastAsia="仿宋" w:hAnsi="仿宋" w:cs="Times New Roman"/>
          <w:color w:val="000000" w:themeColor="text1"/>
          <w:spacing w:val="-2"/>
          <w:lang w:eastAsia="zh-CN"/>
        </w:rPr>
        <w:t>〔202</w:t>
      </w:r>
      <w:r w:rsidRPr="004112D7">
        <w:rPr>
          <w:rFonts w:ascii="仿宋" w:eastAsia="仿宋" w:hAnsi="仿宋" w:cs="Times New Roman" w:hint="eastAsia"/>
          <w:color w:val="000000" w:themeColor="text1"/>
          <w:spacing w:val="-2"/>
          <w:lang w:eastAsia="zh-CN"/>
        </w:rPr>
        <w:t>3</w:t>
      </w:r>
      <w:r w:rsidRPr="004112D7">
        <w:rPr>
          <w:rFonts w:ascii="仿宋" w:eastAsia="仿宋" w:hAnsi="仿宋" w:cs="Times New Roman"/>
          <w:color w:val="000000" w:themeColor="text1"/>
          <w:spacing w:val="-2"/>
          <w:lang w:eastAsia="zh-CN"/>
        </w:rPr>
        <w:t>〕</w:t>
      </w:r>
      <w:r w:rsidRPr="004112D7">
        <w:rPr>
          <w:rFonts w:ascii="仿宋" w:eastAsia="仿宋" w:hAnsi="仿宋" w:cs="Times New Roman" w:hint="eastAsia"/>
          <w:color w:val="000000" w:themeColor="text1"/>
          <w:spacing w:val="-2"/>
          <w:lang w:eastAsia="zh-CN"/>
        </w:rPr>
        <w:t>7</w:t>
      </w:r>
      <w:r w:rsidRPr="004112D7">
        <w:rPr>
          <w:rFonts w:ascii="仿宋" w:eastAsia="仿宋" w:hAnsi="仿宋" w:cs="Times New Roman"/>
          <w:color w:val="000000" w:themeColor="text1"/>
          <w:spacing w:val="-2"/>
          <w:lang w:eastAsia="zh-CN"/>
        </w:rPr>
        <w:t>号）</w:t>
      </w:r>
    </w:p>
    <w:p w14:paraId="6DB5C40B" w14:textId="77777777" w:rsidR="0049795F" w:rsidRPr="004112D7" w:rsidRDefault="006F7449">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color w:val="000000" w:themeColor="text1"/>
          <w:spacing w:val="-2"/>
          <w:lang w:eastAsia="zh-CN"/>
        </w:rPr>
        <w:t>3、《江苏省自然资源厅关于开展土地征收成片开发方案编制工作的通知》（</w:t>
      </w:r>
      <w:proofErr w:type="gramStart"/>
      <w:r w:rsidRPr="004112D7">
        <w:rPr>
          <w:rFonts w:ascii="仿宋" w:eastAsia="仿宋" w:hAnsi="仿宋" w:cs="Times New Roman"/>
          <w:color w:val="000000" w:themeColor="text1"/>
          <w:spacing w:val="-2"/>
          <w:lang w:eastAsia="zh-CN"/>
        </w:rPr>
        <w:t>苏自然资函</w:t>
      </w:r>
      <w:proofErr w:type="gramEnd"/>
      <w:r w:rsidRPr="004112D7">
        <w:rPr>
          <w:rFonts w:ascii="仿宋" w:eastAsia="仿宋" w:hAnsi="仿宋" w:cs="Times New Roman"/>
          <w:color w:val="000000" w:themeColor="text1"/>
          <w:spacing w:val="-2"/>
          <w:lang w:eastAsia="zh-CN"/>
        </w:rPr>
        <w:t>〔2021〕15号）</w:t>
      </w:r>
    </w:p>
    <w:p w14:paraId="712ED301" w14:textId="77777777" w:rsidR="0049795F" w:rsidRPr="004112D7" w:rsidRDefault="006F7449">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color w:val="000000" w:themeColor="text1"/>
          <w:spacing w:val="-2"/>
          <w:lang w:eastAsia="zh-CN"/>
        </w:rPr>
        <w:t>4、《江苏省自然资源厅关于加快推进土地征收成片开发方案编制工作的通知》（</w:t>
      </w:r>
      <w:proofErr w:type="gramStart"/>
      <w:r w:rsidRPr="004112D7">
        <w:rPr>
          <w:rFonts w:ascii="仿宋" w:eastAsia="仿宋" w:hAnsi="仿宋" w:cs="Times New Roman"/>
          <w:color w:val="000000" w:themeColor="text1"/>
          <w:spacing w:val="-2"/>
          <w:lang w:eastAsia="zh-CN"/>
        </w:rPr>
        <w:t>苏自然资发</w:t>
      </w:r>
      <w:bookmarkStart w:id="0" w:name="_Hlk208913495"/>
      <w:proofErr w:type="gramEnd"/>
      <w:r w:rsidRPr="004112D7">
        <w:rPr>
          <w:rFonts w:ascii="仿宋" w:eastAsia="仿宋" w:hAnsi="仿宋" w:cs="Times New Roman"/>
          <w:color w:val="000000" w:themeColor="text1"/>
          <w:spacing w:val="-2"/>
          <w:lang w:eastAsia="zh-CN"/>
        </w:rPr>
        <w:t>〔</w:t>
      </w:r>
      <w:bookmarkEnd w:id="0"/>
      <w:r w:rsidRPr="004112D7">
        <w:rPr>
          <w:rFonts w:ascii="仿宋" w:eastAsia="仿宋" w:hAnsi="仿宋" w:cs="Times New Roman"/>
          <w:color w:val="000000" w:themeColor="text1"/>
          <w:spacing w:val="-2"/>
          <w:lang w:eastAsia="zh-CN"/>
        </w:rPr>
        <w:t>2021〕138号）</w:t>
      </w:r>
    </w:p>
    <w:p w14:paraId="2C61B4B1" w14:textId="77777777" w:rsidR="0049795F" w:rsidRPr="004112D7" w:rsidRDefault="006F7449">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hint="eastAsia"/>
          <w:color w:val="000000" w:themeColor="text1"/>
          <w:spacing w:val="-2"/>
          <w:lang w:eastAsia="zh-CN"/>
        </w:rPr>
        <w:t>5</w:t>
      </w:r>
      <w:r w:rsidRPr="004112D7">
        <w:rPr>
          <w:rFonts w:ascii="仿宋" w:eastAsia="仿宋" w:hAnsi="仿宋" w:cs="Times New Roman"/>
          <w:color w:val="000000" w:themeColor="text1"/>
          <w:spacing w:val="-2"/>
          <w:lang w:eastAsia="zh-CN"/>
        </w:rPr>
        <w:t>、《</w:t>
      </w:r>
      <w:r w:rsidRPr="004112D7">
        <w:rPr>
          <w:rFonts w:ascii="仿宋" w:eastAsia="仿宋" w:hAnsi="仿宋" w:cs="Times New Roman" w:hint="eastAsia"/>
          <w:color w:val="000000" w:themeColor="text1"/>
          <w:spacing w:val="-2"/>
          <w:lang w:eastAsia="zh-CN"/>
        </w:rPr>
        <w:t>江苏省自然资源厅关于深入推进土地征收成片开发方案编制工作的通知</w:t>
      </w:r>
      <w:r w:rsidRPr="004112D7">
        <w:rPr>
          <w:rFonts w:ascii="仿宋" w:eastAsia="仿宋" w:hAnsi="仿宋" w:cs="Times New Roman"/>
          <w:color w:val="000000" w:themeColor="text1"/>
          <w:spacing w:val="-2"/>
          <w:lang w:eastAsia="zh-CN"/>
        </w:rPr>
        <w:t>》（</w:t>
      </w:r>
      <w:proofErr w:type="gramStart"/>
      <w:r w:rsidRPr="004112D7">
        <w:rPr>
          <w:rFonts w:ascii="仿宋" w:eastAsia="仿宋" w:hAnsi="仿宋" w:cs="Times New Roman"/>
          <w:color w:val="000000" w:themeColor="text1"/>
          <w:spacing w:val="-2"/>
          <w:lang w:eastAsia="zh-CN"/>
        </w:rPr>
        <w:t>苏自然资发</w:t>
      </w:r>
      <w:proofErr w:type="gramEnd"/>
      <w:r w:rsidRPr="004112D7">
        <w:rPr>
          <w:rFonts w:ascii="仿宋" w:eastAsia="仿宋" w:hAnsi="仿宋" w:cs="Times New Roman"/>
          <w:color w:val="000000" w:themeColor="text1"/>
          <w:spacing w:val="-2"/>
          <w:lang w:eastAsia="zh-CN"/>
        </w:rPr>
        <w:t>〔202</w:t>
      </w:r>
      <w:r w:rsidRPr="004112D7">
        <w:rPr>
          <w:rFonts w:ascii="仿宋" w:eastAsia="仿宋" w:hAnsi="仿宋" w:cs="Times New Roman" w:hint="eastAsia"/>
          <w:color w:val="000000" w:themeColor="text1"/>
          <w:spacing w:val="-2"/>
          <w:lang w:eastAsia="zh-CN"/>
        </w:rPr>
        <w:t>4</w:t>
      </w:r>
      <w:r w:rsidRPr="004112D7">
        <w:rPr>
          <w:rFonts w:ascii="仿宋" w:eastAsia="仿宋" w:hAnsi="仿宋" w:cs="Times New Roman"/>
          <w:color w:val="000000" w:themeColor="text1"/>
          <w:spacing w:val="-2"/>
          <w:lang w:eastAsia="zh-CN"/>
        </w:rPr>
        <w:t>〕</w:t>
      </w:r>
      <w:r w:rsidRPr="004112D7">
        <w:rPr>
          <w:rFonts w:ascii="仿宋" w:eastAsia="仿宋" w:hAnsi="仿宋" w:cs="Times New Roman" w:hint="eastAsia"/>
          <w:color w:val="000000" w:themeColor="text1"/>
          <w:spacing w:val="-2"/>
          <w:lang w:eastAsia="zh-CN"/>
        </w:rPr>
        <w:t>939</w:t>
      </w:r>
      <w:r w:rsidRPr="004112D7">
        <w:rPr>
          <w:rFonts w:ascii="仿宋" w:eastAsia="仿宋" w:hAnsi="仿宋" w:cs="Times New Roman"/>
          <w:color w:val="000000" w:themeColor="text1"/>
          <w:spacing w:val="-2"/>
          <w:lang w:eastAsia="zh-CN"/>
        </w:rPr>
        <w:t>号）</w:t>
      </w:r>
    </w:p>
    <w:p w14:paraId="3B5DB05C" w14:textId="77777777" w:rsidR="0049795F" w:rsidRPr="004112D7" w:rsidRDefault="006F7449">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hint="eastAsia"/>
          <w:color w:val="000000" w:themeColor="text1"/>
          <w:spacing w:val="-2"/>
          <w:lang w:eastAsia="zh-CN"/>
        </w:rPr>
        <w:t>6</w:t>
      </w:r>
      <w:r w:rsidRPr="004112D7">
        <w:rPr>
          <w:rFonts w:ascii="仿宋" w:eastAsia="仿宋" w:hAnsi="仿宋" w:cs="Times New Roman"/>
          <w:color w:val="000000" w:themeColor="text1"/>
          <w:spacing w:val="-2"/>
          <w:lang w:eastAsia="zh-CN"/>
        </w:rPr>
        <w:t>、《江苏省自然资源厅关于印发&lt;江苏省土地征收成片开发方案编制指南（试行）&gt;&lt;江苏省土地征收成片开发方案审查要点&gt;的通知》（</w:t>
      </w:r>
      <w:proofErr w:type="gramStart"/>
      <w:r w:rsidRPr="004112D7">
        <w:rPr>
          <w:rFonts w:ascii="仿宋" w:eastAsia="仿宋" w:hAnsi="仿宋" w:cs="Times New Roman"/>
          <w:color w:val="000000" w:themeColor="text1"/>
          <w:spacing w:val="-2"/>
          <w:lang w:eastAsia="zh-CN"/>
        </w:rPr>
        <w:t>苏自然资函</w:t>
      </w:r>
      <w:proofErr w:type="gramEnd"/>
      <w:r w:rsidRPr="004112D7">
        <w:rPr>
          <w:rFonts w:ascii="仿宋" w:eastAsia="仿宋" w:hAnsi="仿宋" w:cs="Times New Roman"/>
          <w:color w:val="000000" w:themeColor="text1"/>
          <w:spacing w:val="-2"/>
          <w:lang w:eastAsia="zh-CN"/>
        </w:rPr>
        <w:t>〔2021〕1028号）</w:t>
      </w:r>
    </w:p>
    <w:p w14:paraId="14438CE5" w14:textId="17A07873" w:rsidR="0049795F" w:rsidRPr="004112D7" w:rsidRDefault="006F7449" w:rsidP="00CA647B">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hint="eastAsia"/>
          <w:color w:val="000000" w:themeColor="text1"/>
          <w:spacing w:val="-2"/>
          <w:lang w:eastAsia="zh-CN"/>
        </w:rPr>
        <w:t>7</w:t>
      </w:r>
      <w:r w:rsidRPr="004112D7">
        <w:rPr>
          <w:rFonts w:ascii="仿宋" w:eastAsia="仿宋" w:hAnsi="仿宋" w:cs="Times New Roman"/>
          <w:color w:val="000000" w:themeColor="text1"/>
          <w:spacing w:val="-2"/>
          <w:lang w:eastAsia="zh-CN"/>
        </w:rPr>
        <w:t>、《</w:t>
      </w:r>
      <w:r w:rsidR="004C5F5F" w:rsidRPr="004112D7">
        <w:rPr>
          <w:rFonts w:ascii="仿宋" w:eastAsia="仿宋" w:hAnsi="仿宋" w:cs="Times New Roman" w:hint="eastAsia"/>
          <w:color w:val="000000" w:themeColor="text1"/>
          <w:spacing w:val="-2"/>
          <w:lang w:eastAsia="zh-CN"/>
        </w:rPr>
        <w:t>南京市高淳区国民经济和社会发展第十四个五年规划纲要</w:t>
      </w:r>
      <w:r w:rsidRPr="004112D7">
        <w:rPr>
          <w:rFonts w:ascii="仿宋" w:eastAsia="仿宋" w:hAnsi="仿宋" w:cs="Times New Roman"/>
          <w:color w:val="000000" w:themeColor="text1"/>
          <w:spacing w:val="-2"/>
          <w:lang w:eastAsia="zh-CN"/>
        </w:rPr>
        <w:t>》</w:t>
      </w:r>
    </w:p>
    <w:p w14:paraId="02398E00" w14:textId="382C0178" w:rsidR="00EF3228" w:rsidRPr="004112D7" w:rsidRDefault="00EF3228" w:rsidP="00CA647B">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hint="eastAsia"/>
          <w:color w:val="000000" w:themeColor="text1"/>
          <w:spacing w:val="-2"/>
          <w:lang w:eastAsia="zh-CN"/>
        </w:rPr>
        <w:t>8、《南京市高淳区桠溪装备制造产业园控制性详细规划》</w:t>
      </w:r>
      <w:r w:rsidRPr="004112D7">
        <w:rPr>
          <w:rFonts w:ascii="仿宋" w:eastAsia="仿宋" w:hAnsi="仿宋" w:cs="Times New Roman"/>
          <w:color w:val="000000" w:themeColor="text1"/>
          <w:spacing w:val="-2"/>
          <w:lang w:eastAsia="zh-CN"/>
        </w:rPr>
        <w:t>NJGCf020规划管理单元</w:t>
      </w:r>
    </w:p>
    <w:p w14:paraId="675CCAB7" w14:textId="1D572899" w:rsidR="004C5F5F" w:rsidRPr="004112D7" w:rsidRDefault="004112D7" w:rsidP="00CA647B">
      <w:pPr>
        <w:pStyle w:val="a3"/>
        <w:spacing w:before="34" w:line="560" w:lineRule="exact"/>
        <w:ind w:right="231" w:firstLine="559"/>
        <w:jc w:val="both"/>
        <w:rPr>
          <w:rFonts w:ascii="仿宋" w:eastAsia="仿宋" w:hAnsi="仿宋" w:cs="Times New Roman"/>
          <w:color w:val="000000" w:themeColor="text1"/>
          <w:spacing w:val="-2"/>
          <w:lang w:eastAsia="zh-CN"/>
        </w:rPr>
      </w:pPr>
      <w:r>
        <w:rPr>
          <w:rFonts w:ascii="仿宋" w:eastAsia="仿宋" w:hAnsi="仿宋" w:cs="Times New Roman" w:hint="eastAsia"/>
          <w:color w:val="000000" w:themeColor="text1"/>
          <w:spacing w:val="-2"/>
          <w:lang w:eastAsia="zh-CN"/>
        </w:rPr>
        <w:t>9</w:t>
      </w:r>
      <w:r w:rsidR="004C5F5F" w:rsidRPr="004112D7">
        <w:rPr>
          <w:rFonts w:ascii="仿宋" w:eastAsia="仿宋" w:hAnsi="仿宋" w:cs="Times New Roman" w:hint="eastAsia"/>
          <w:color w:val="000000" w:themeColor="text1"/>
          <w:spacing w:val="-2"/>
          <w:lang w:eastAsia="zh-CN"/>
        </w:rPr>
        <w:t>、《省政府关于重新公布江苏省征地区片综合地价最低标准的通知》（苏政</w:t>
      </w:r>
      <w:proofErr w:type="gramStart"/>
      <w:r w:rsidR="004C5F5F" w:rsidRPr="004112D7">
        <w:rPr>
          <w:rFonts w:ascii="仿宋" w:eastAsia="仿宋" w:hAnsi="仿宋" w:cs="Times New Roman" w:hint="eastAsia"/>
          <w:color w:val="000000" w:themeColor="text1"/>
          <w:spacing w:val="-2"/>
          <w:lang w:eastAsia="zh-CN"/>
        </w:rPr>
        <w:t>规</w:t>
      </w:r>
      <w:proofErr w:type="gramEnd"/>
      <w:r w:rsidR="004C5F5F" w:rsidRPr="004112D7">
        <w:rPr>
          <w:rFonts w:ascii="仿宋" w:eastAsia="仿宋" w:hAnsi="仿宋" w:cs="Times New Roman" w:hint="eastAsia"/>
          <w:color w:val="000000" w:themeColor="text1"/>
          <w:spacing w:val="-2"/>
          <w:lang w:eastAsia="zh-CN"/>
        </w:rPr>
        <w:t>〔2023</w:t>
      </w:r>
      <w:r w:rsidR="004C5F5F" w:rsidRPr="004112D7">
        <w:rPr>
          <w:rFonts w:ascii="仿宋" w:eastAsia="仿宋" w:hAnsi="仿宋" w:cs="Times New Roman"/>
          <w:color w:val="000000" w:themeColor="text1"/>
          <w:spacing w:val="-2"/>
          <w:lang w:eastAsia="zh-CN"/>
        </w:rPr>
        <w:t>〕</w:t>
      </w:r>
      <w:r w:rsidR="004C5F5F" w:rsidRPr="004112D7">
        <w:rPr>
          <w:rFonts w:ascii="仿宋" w:eastAsia="仿宋" w:hAnsi="仿宋" w:cs="Times New Roman" w:hint="eastAsia"/>
          <w:color w:val="000000" w:themeColor="text1"/>
          <w:spacing w:val="-2"/>
          <w:lang w:eastAsia="zh-CN"/>
        </w:rPr>
        <w:t>12号）</w:t>
      </w:r>
    </w:p>
    <w:p w14:paraId="53B35119" w14:textId="0758670E" w:rsidR="004C5F5F" w:rsidRPr="004112D7" w:rsidRDefault="004112D7" w:rsidP="00CA647B">
      <w:pPr>
        <w:pStyle w:val="a3"/>
        <w:spacing w:before="34" w:line="560" w:lineRule="exact"/>
        <w:ind w:right="231" w:firstLine="559"/>
        <w:jc w:val="both"/>
        <w:rPr>
          <w:rFonts w:ascii="仿宋" w:eastAsia="仿宋" w:hAnsi="仿宋" w:cs="Times New Roman"/>
          <w:color w:val="000000" w:themeColor="text1"/>
          <w:spacing w:val="-2"/>
          <w:lang w:eastAsia="zh-CN"/>
        </w:rPr>
      </w:pPr>
      <w:r>
        <w:rPr>
          <w:rFonts w:ascii="仿宋" w:eastAsia="仿宋" w:hAnsi="仿宋" w:cs="Times New Roman" w:hint="eastAsia"/>
          <w:color w:val="000000" w:themeColor="text1"/>
          <w:spacing w:val="-2"/>
          <w:lang w:eastAsia="zh-CN"/>
        </w:rPr>
        <w:t>10</w:t>
      </w:r>
      <w:r w:rsidR="004C5F5F" w:rsidRPr="004112D7">
        <w:rPr>
          <w:rFonts w:ascii="仿宋" w:eastAsia="仿宋" w:hAnsi="仿宋" w:cs="Times New Roman" w:hint="eastAsia"/>
          <w:color w:val="000000" w:themeColor="text1"/>
          <w:spacing w:val="-2"/>
          <w:lang w:eastAsia="zh-CN"/>
        </w:rPr>
        <w:t>、《市政府关于重新公布征地区片综合地价执行标准的通知》</w:t>
      </w:r>
      <w:r w:rsidR="004C5F5F" w:rsidRPr="004112D7">
        <w:rPr>
          <w:rFonts w:ascii="仿宋" w:eastAsia="仿宋" w:hAnsi="仿宋" w:cs="Times New Roman" w:hint="eastAsia"/>
          <w:color w:val="000000" w:themeColor="text1"/>
          <w:spacing w:val="-2"/>
          <w:lang w:eastAsia="zh-CN"/>
        </w:rPr>
        <w:lastRenderedPageBreak/>
        <w:t>（宁政</w:t>
      </w:r>
      <w:proofErr w:type="gramStart"/>
      <w:r w:rsidR="004C5F5F" w:rsidRPr="004112D7">
        <w:rPr>
          <w:rFonts w:ascii="仿宋" w:eastAsia="仿宋" w:hAnsi="仿宋" w:cs="Times New Roman" w:hint="eastAsia"/>
          <w:color w:val="000000" w:themeColor="text1"/>
          <w:spacing w:val="-2"/>
          <w:lang w:eastAsia="zh-CN"/>
        </w:rPr>
        <w:t>规</w:t>
      </w:r>
      <w:proofErr w:type="gramEnd"/>
      <w:r w:rsidR="004C5F5F" w:rsidRPr="004112D7">
        <w:rPr>
          <w:rFonts w:ascii="仿宋" w:eastAsia="仿宋" w:hAnsi="仿宋" w:cs="Times New Roman" w:hint="eastAsia"/>
          <w:color w:val="000000" w:themeColor="text1"/>
          <w:spacing w:val="-2"/>
          <w:lang w:eastAsia="zh-CN"/>
        </w:rPr>
        <w:t>字〔2024</w:t>
      </w:r>
      <w:r w:rsidR="004C5F5F" w:rsidRPr="004112D7">
        <w:rPr>
          <w:rFonts w:ascii="仿宋" w:eastAsia="仿宋" w:hAnsi="仿宋" w:cs="Times New Roman"/>
          <w:color w:val="000000" w:themeColor="text1"/>
          <w:spacing w:val="-2"/>
          <w:lang w:eastAsia="zh-CN"/>
        </w:rPr>
        <w:t>〕</w:t>
      </w:r>
      <w:r w:rsidR="004C5F5F" w:rsidRPr="004112D7">
        <w:rPr>
          <w:rFonts w:ascii="仿宋" w:eastAsia="仿宋" w:hAnsi="仿宋" w:cs="Times New Roman" w:hint="eastAsia"/>
          <w:color w:val="000000" w:themeColor="text1"/>
          <w:spacing w:val="-2"/>
          <w:lang w:eastAsia="zh-CN"/>
        </w:rPr>
        <w:t>1号）</w:t>
      </w:r>
    </w:p>
    <w:p w14:paraId="19CC5F1F" w14:textId="0640BE54" w:rsidR="004C5F5F" w:rsidRPr="004112D7" w:rsidRDefault="004C5F5F" w:rsidP="00CA647B">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hint="eastAsia"/>
          <w:color w:val="000000" w:themeColor="text1"/>
          <w:spacing w:val="-2"/>
          <w:lang w:eastAsia="zh-CN"/>
        </w:rPr>
        <w:t>1</w:t>
      </w:r>
      <w:r w:rsidR="004112D7">
        <w:rPr>
          <w:rFonts w:ascii="仿宋" w:eastAsia="仿宋" w:hAnsi="仿宋" w:cs="Times New Roman" w:hint="eastAsia"/>
          <w:color w:val="000000" w:themeColor="text1"/>
          <w:spacing w:val="-2"/>
          <w:lang w:eastAsia="zh-CN"/>
        </w:rPr>
        <w:t>1</w:t>
      </w:r>
      <w:r w:rsidRPr="004112D7">
        <w:rPr>
          <w:rFonts w:ascii="仿宋" w:eastAsia="仿宋" w:hAnsi="仿宋" w:cs="Times New Roman" w:hint="eastAsia"/>
          <w:color w:val="000000" w:themeColor="text1"/>
          <w:spacing w:val="-2"/>
          <w:lang w:eastAsia="zh-CN"/>
        </w:rPr>
        <w:t>、《高淳区政府关于调整高淳区征地区片综合地价执行标准的通知》（高政</w:t>
      </w:r>
      <w:proofErr w:type="gramStart"/>
      <w:r w:rsidRPr="004112D7">
        <w:rPr>
          <w:rFonts w:ascii="仿宋" w:eastAsia="仿宋" w:hAnsi="仿宋" w:cs="Times New Roman" w:hint="eastAsia"/>
          <w:color w:val="000000" w:themeColor="text1"/>
          <w:spacing w:val="-2"/>
          <w:lang w:eastAsia="zh-CN"/>
        </w:rPr>
        <w:t>规</w:t>
      </w:r>
      <w:proofErr w:type="gramEnd"/>
      <w:r w:rsidRPr="004112D7">
        <w:rPr>
          <w:rFonts w:ascii="仿宋" w:eastAsia="仿宋" w:hAnsi="仿宋" w:cs="Times New Roman"/>
          <w:color w:val="000000" w:themeColor="text1"/>
          <w:spacing w:val="-2"/>
          <w:lang w:eastAsia="zh-CN"/>
        </w:rPr>
        <w:t>〔202</w:t>
      </w:r>
      <w:r w:rsidRPr="004112D7">
        <w:rPr>
          <w:rFonts w:ascii="仿宋" w:eastAsia="仿宋" w:hAnsi="仿宋" w:cs="Times New Roman" w:hint="eastAsia"/>
          <w:color w:val="000000" w:themeColor="text1"/>
          <w:spacing w:val="-2"/>
          <w:lang w:eastAsia="zh-CN"/>
        </w:rPr>
        <w:t>4</w:t>
      </w:r>
      <w:r w:rsidRPr="004112D7">
        <w:rPr>
          <w:rFonts w:ascii="仿宋" w:eastAsia="仿宋" w:hAnsi="仿宋" w:cs="Times New Roman"/>
          <w:color w:val="000000" w:themeColor="text1"/>
          <w:spacing w:val="-2"/>
          <w:lang w:eastAsia="zh-CN"/>
        </w:rPr>
        <w:t>〕</w:t>
      </w:r>
      <w:r w:rsidRPr="004112D7">
        <w:rPr>
          <w:rFonts w:ascii="仿宋" w:eastAsia="仿宋" w:hAnsi="仿宋" w:cs="Times New Roman" w:hint="eastAsia"/>
          <w:color w:val="000000" w:themeColor="text1"/>
          <w:spacing w:val="-2"/>
          <w:lang w:eastAsia="zh-CN"/>
        </w:rPr>
        <w:t>1号）</w:t>
      </w:r>
    </w:p>
    <w:p w14:paraId="382A8F9A" w14:textId="2C78C7C1" w:rsidR="004C5F5F" w:rsidRPr="004112D7" w:rsidRDefault="004C5F5F" w:rsidP="00CA647B">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hint="eastAsia"/>
          <w:color w:val="000000" w:themeColor="text1"/>
          <w:spacing w:val="-2"/>
          <w:lang w:eastAsia="zh-CN"/>
        </w:rPr>
        <w:t>1</w:t>
      </w:r>
      <w:r w:rsidR="004112D7">
        <w:rPr>
          <w:rFonts w:ascii="仿宋" w:eastAsia="仿宋" w:hAnsi="仿宋" w:cs="Times New Roman" w:hint="eastAsia"/>
          <w:color w:val="000000" w:themeColor="text1"/>
          <w:spacing w:val="-2"/>
          <w:lang w:eastAsia="zh-CN"/>
        </w:rPr>
        <w:t>2</w:t>
      </w:r>
      <w:r w:rsidRPr="004112D7">
        <w:rPr>
          <w:rFonts w:ascii="仿宋" w:eastAsia="仿宋" w:hAnsi="仿宋" w:cs="Times New Roman" w:hint="eastAsia"/>
          <w:color w:val="000000" w:themeColor="text1"/>
          <w:spacing w:val="-2"/>
          <w:lang w:eastAsia="zh-CN"/>
        </w:rPr>
        <w:t>、《高淳区政府关于公布高淳区青苗和附着物征地补偿标准的通知》（高政</w:t>
      </w:r>
      <w:proofErr w:type="gramStart"/>
      <w:r w:rsidRPr="004112D7">
        <w:rPr>
          <w:rFonts w:ascii="仿宋" w:eastAsia="仿宋" w:hAnsi="仿宋" w:cs="Times New Roman" w:hint="eastAsia"/>
          <w:color w:val="000000" w:themeColor="text1"/>
          <w:spacing w:val="-2"/>
          <w:lang w:eastAsia="zh-CN"/>
        </w:rPr>
        <w:t>规</w:t>
      </w:r>
      <w:proofErr w:type="gramEnd"/>
      <w:r w:rsidR="005E152E" w:rsidRPr="004112D7">
        <w:rPr>
          <w:rFonts w:ascii="仿宋" w:eastAsia="仿宋" w:hAnsi="仿宋" w:cs="Times New Roman"/>
          <w:color w:val="000000" w:themeColor="text1"/>
          <w:spacing w:val="-2"/>
          <w:lang w:eastAsia="zh-CN"/>
        </w:rPr>
        <w:t>〔202</w:t>
      </w:r>
      <w:r w:rsidR="005E152E" w:rsidRPr="004112D7">
        <w:rPr>
          <w:rFonts w:ascii="仿宋" w:eastAsia="仿宋" w:hAnsi="仿宋" w:cs="Times New Roman" w:hint="eastAsia"/>
          <w:color w:val="000000" w:themeColor="text1"/>
          <w:spacing w:val="-2"/>
          <w:lang w:eastAsia="zh-CN"/>
        </w:rPr>
        <w:t>0</w:t>
      </w:r>
      <w:r w:rsidR="005E152E" w:rsidRPr="004112D7">
        <w:rPr>
          <w:rFonts w:ascii="仿宋" w:eastAsia="仿宋" w:hAnsi="仿宋" w:cs="Times New Roman"/>
          <w:color w:val="000000" w:themeColor="text1"/>
          <w:spacing w:val="-2"/>
          <w:lang w:eastAsia="zh-CN"/>
        </w:rPr>
        <w:t>〕</w:t>
      </w:r>
      <w:r w:rsidRPr="004112D7">
        <w:rPr>
          <w:rFonts w:ascii="仿宋" w:eastAsia="仿宋" w:hAnsi="仿宋" w:cs="Times New Roman" w:hint="eastAsia"/>
          <w:color w:val="000000" w:themeColor="text1"/>
          <w:spacing w:val="-2"/>
          <w:lang w:eastAsia="zh-CN"/>
        </w:rPr>
        <w:t>4号）</w:t>
      </w:r>
    </w:p>
    <w:p w14:paraId="188C7C10" w14:textId="3B89303E" w:rsidR="004C5F5F" w:rsidRPr="004112D7" w:rsidRDefault="004C5F5F" w:rsidP="00CA647B">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hint="eastAsia"/>
          <w:color w:val="000000" w:themeColor="text1"/>
          <w:spacing w:val="-2"/>
          <w:lang w:eastAsia="zh-CN"/>
        </w:rPr>
        <w:t>1</w:t>
      </w:r>
      <w:r w:rsidR="004112D7">
        <w:rPr>
          <w:rFonts w:ascii="仿宋" w:eastAsia="仿宋" w:hAnsi="仿宋" w:cs="Times New Roman" w:hint="eastAsia"/>
          <w:color w:val="000000" w:themeColor="text1"/>
          <w:spacing w:val="-2"/>
          <w:lang w:eastAsia="zh-CN"/>
        </w:rPr>
        <w:t>3</w:t>
      </w:r>
      <w:r w:rsidRPr="004112D7">
        <w:rPr>
          <w:rFonts w:ascii="仿宋" w:eastAsia="仿宋" w:hAnsi="仿宋" w:cs="Times New Roman" w:hint="eastAsia"/>
          <w:color w:val="000000" w:themeColor="text1"/>
          <w:spacing w:val="-2"/>
          <w:lang w:eastAsia="zh-CN"/>
        </w:rPr>
        <w:t>、高淳区“三区三线”划定成果</w:t>
      </w:r>
    </w:p>
    <w:p w14:paraId="5D8CD727" w14:textId="1431339D" w:rsidR="004C5F5F" w:rsidRPr="004112D7" w:rsidRDefault="004C5F5F" w:rsidP="00CA647B">
      <w:pPr>
        <w:pStyle w:val="a3"/>
        <w:spacing w:before="34" w:line="560" w:lineRule="exact"/>
        <w:ind w:right="231" w:firstLine="559"/>
        <w:jc w:val="both"/>
        <w:rPr>
          <w:rFonts w:ascii="仿宋" w:eastAsia="仿宋" w:hAnsi="仿宋" w:cs="Times New Roman"/>
          <w:color w:val="000000" w:themeColor="text1"/>
          <w:spacing w:val="-2"/>
          <w:lang w:eastAsia="zh-CN"/>
        </w:rPr>
      </w:pPr>
      <w:r w:rsidRPr="004112D7">
        <w:rPr>
          <w:rFonts w:ascii="仿宋" w:eastAsia="仿宋" w:hAnsi="仿宋" w:cs="Times New Roman" w:hint="eastAsia"/>
          <w:color w:val="000000" w:themeColor="text1"/>
          <w:spacing w:val="-2"/>
          <w:lang w:eastAsia="zh-CN"/>
        </w:rPr>
        <w:t>1</w:t>
      </w:r>
      <w:r w:rsidR="004112D7">
        <w:rPr>
          <w:rFonts w:ascii="仿宋" w:eastAsia="仿宋" w:hAnsi="仿宋" w:cs="Times New Roman" w:hint="eastAsia"/>
          <w:color w:val="000000" w:themeColor="text1"/>
          <w:spacing w:val="-2"/>
          <w:lang w:eastAsia="zh-CN"/>
        </w:rPr>
        <w:t>4</w:t>
      </w:r>
      <w:r w:rsidRPr="004112D7">
        <w:rPr>
          <w:rFonts w:ascii="仿宋" w:eastAsia="仿宋" w:hAnsi="仿宋" w:cs="Times New Roman" w:hint="eastAsia"/>
          <w:color w:val="000000" w:themeColor="text1"/>
          <w:spacing w:val="-2"/>
          <w:lang w:eastAsia="zh-CN"/>
        </w:rPr>
        <w:t>、成片开发拟建设项目的相关资料及其他资料</w:t>
      </w:r>
    </w:p>
    <w:p w14:paraId="0C411EED" w14:textId="64D86AFA" w:rsidR="0049795F" w:rsidRDefault="006F7449" w:rsidP="004C5F5F">
      <w:pPr>
        <w:pStyle w:val="a3"/>
        <w:spacing w:before="34" w:line="560" w:lineRule="exact"/>
        <w:ind w:right="231" w:firstLine="559"/>
        <w:rPr>
          <w:rFonts w:ascii="黑体" w:eastAsia="黑体" w:hAnsi="黑体" w:cs="黑体"/>
          <w:color w:val="000000" w:themeColor="text1"/>
          <w:lang w:eastAsia="zh-CN"/>
        </w:rPr>
      </w:pPr>
      <w:r>
        <w:rPr>
          <w:rFonts w:ascii="黑体" w:eastAsia="黑体" w:hAnsi="黑体" w:cs="黑体" w:hint="eastAsia"/>
          <w:color w:val="000000" w:themeColor="text1"/>
          <w:lang w:eastAsia="zh-CN"/>
        </w:rPr>
        <w:t>二、基本情况</w:t>
      </w:r>
    </w:p>
    <w:p w14:paraId="394C19FA" w14:textId="6DEA73C2" w:rsidR="0049795F" w:rsidRPr="004112D7" w:rsidRDefault="006F7449">
      <w:pPr>
        <w:pStyle w:val="a3"/>
        <w:spacing w:line="560" w:lineRule="exact"/>
        <w:ind w:left="0" w:right="228"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color w:val="000000" w:themeColor="text1"/>
          <w:lang w:eastAsia="zh-CN"/>
        </w:rPr>
        <w:t>本方案</w:t>
      </w:r>
      <w:r w:rsidRPr="004112D7">
        <w:rPr>
          <w:rFonts w:ascii="仿宋" w:eastAsia="仿宋" w:hAnsi="仿宋" w:cs="Times New Roman" w:hint="eastAsia"/>
          <w:color w:val="000000" w:themeColor="text1"/>
          <w:lang w:eastAsia="zh-CN"/>
        </w:rPr>
        <w:t>成片开发</w:t>
      </w:r>
      <w:r w:rsidRPr="004112D7">
        <w:rPr>
          <w:rFonts w:ascii="仿宋" w:eastAsia="仿宋" w:hAnsi="仿宋" w:cs="Times New Roman"/>
          <w:color w:val="000000" w:themeColor="text1"/>
          <w:lang w:eastAsia="zh-CN"/>
        </w:rPr>
        <w:t>片区范围位于</w:t>
      </w:r>
      <w:r w:rsidR="000326FB" w:rsidRPr="004112D7">
        <w:rPr>
          <w:rFonts w:ascii="仿宋" w:eastAsia="仿宋" w:hAnsi="仿宋" w:cs="Times New Roman" w:hint="eastAsia"/>
          <w:color w:val="000000" w:themeColor="text1"/>
          <w:lang w:eastAsia="zh-CN"/>
        </w:rPr>
        <w:t>高淳区</w:t>
      </w:r>
      <w:proofErr w:type="gramStart"/>
      <w:r w:rsidR="005E152E" w:rsidRPr="004112D7">
        <w:rPr>
          <w:rFonts w:ascii="仿宋" w:eastAsia="仿宋" w:hAnsi="仿宋" w:cs="Times New Roman" w:hint="eastAsia"/>
          <w:color w:val="000000" w:themeColor="text1"/>
          <w:lang w:eastAsia="zh-CN"/>
        </w:rPr>
        <w:t>桠</w:t>
      </w:r>
      <w:proofErr w:type="gramEnd"/>
      <w:r w:rsidR="005E152E" w:rsidRPr="004112D7">
        <w:rPr>
          <w:rFonts w:ascii="仿宋" w:eastAsia="仿宋" w:hAnsi="仿宋" w:cs="Times New Roman" w:hint="eastAsia"/>
          <w:color w:val="000000" w:themeColor="text1"/>
          <w:lang w:eastAsia="zh-CN"/>
        </w:rPr>
        <w:t>溪街道，</w:t>
      </w:r>
      <w:r w:rsidR="000326FB" w:rsidRPr="004112D7">
        <w:rPr>
          <w:rFonts w:ascii="仿宋" w:eastAsia="仿宋" w:hAnsi="仿宋" w:cs="Times New Roman" w:hint="eastAsia"/>
          <w:color w:val="000000" w:themeColor="text1"/>
          <w:lang w:eastAsia="zh-CN"/>
        </w:rPr>
        <w:t>东至韩城港，南至</w:t>
      </w:r>
      <w:proofErr w:type="gramStart"/>
      <w:r w:rsidR="000326FB" w:rsidRPr="004112D7">
        <w:rPr>
          <w:rFonts w:ascii="仿宋" w:eastAsia="仿宋" w:hAnsi="仿宋" w:cs="Times New Roman" w:hint="eastAsia"/>
          <w:color w:val="000000" w:themeColor="text1"/>
          <w:lang w:eastAsia="zh-CN"/>
        </w:rPr>
        <w:t>芜</w:t>
      </w:r>
      <w:proofErr w:type="gramEnd"/>
      <w:r w:rsidR="000326FB" w:rsidRPr="004112D7">
        <w:rPr>
          <w:rFonts w:ascii="仿宋" w:eastAsia="仿宋" w:hAnsi="仿宋" w:cs="Times New Roman" w:hint="eastAsia"/>
          <w:color w:val="000000" w:themeColor="text1"/>
          <w:lang w:eastAsia="zh-CN"/>
        </w:rPr>
        <w:t>太公路，西至晶定线，北至中心路、中心东路。</w:t>
      </w:r>
    </w:p>
    <w:p w14:paraId="378D6848" w14:textId="02CCF64C" w:rsidR="0049795F" w:rsidRPr="004112D7" w:rsidRDefault="006F7449">
      <w:pPr>
        <w:pStyle w:val="a3"/>
        <w:spacing w:line="560" w:lineRule="exact"/>
        <w:ind w:left="0" w:right="228" w:firstLineChars="200" w:firstLine="544"/>
        <w:jc w:val="both"/>
        <w:rPr>
          <w:rFonts w:ascii="仿宋" w:eastAsia="仿宋" w:hAnsi="仿宋" w:cs="Times New Roman"/>
          <w:color w:val="000000" w:themeColor="text1"/>
          <w:lang w:eastAsia="zh-CN"/>
        </w:rPr>
      </w:pPr>
      <w:r w:rsidRPr="004112D7">
        <w:rPr>
          <w:rFonts w:ascii="仿宋" w:eastAsia="仿宋" w:hAnsi="仿宋" w:cs="Times New Roman"/>
          <w:color w:val="000000" w:themeColor="text1"/>
          <w:spacing w:val="-4"/>
          <w:lang w:eastAsia="zh-CN"/>
        </w:rPr>
        <w:t>本方案涉及</w:t>
      </w:r>
      <w:proofErr w:type="gramStart"/>
      <w:r w:rsidR="005E152E" w:rsidRPr="004112D7">
        <w:rPr>
          <w:rFonts w:ascii="仿宋" w:eastAsia="仿宋" w:hAnsi="仿宋" w:cs="Times New Roman" w:hint="eastAsia"/>
          <w:color w:val="000000" w:themeColor="text1"/>
          <w:spacing w:val="-4"/>
          <w:lang w:eastAsia="zh-CN"/>
        </w:rPr>
        <w:t>桠</w:t>
      </w:r>
      <w:proofErr w:type="gramEnd"/>
      <w:r w:rsidR="005E152E" w:rsidRPr="004112D7">
        <w:rPr>
          <w:rFonts w:ascii="仿宋" w:eastAsia="仿宋" w:hAnsi="仿宋" w:cs="Times New Roman" w:hint="eastAsia"/>
          <w:color w:val="000000" w:themeColor="text1"/>
          <w:spacing w:val="-4"/>
          <w:lang w:eastAsia="zh-CN"/>
        </w:rPr>
        <w:t>溪街道</w:t>
      </w:r>
      <w:r w:rsidR="00F1087A" w:rsidRPr="004112D7">
        <w:rPr>
          <w:rFonts w:ascii="仿宋" w:eastAsia="仿宋" w:hAnsi="仿宋" w:cs="Times New Roman" w:hint="eastAsia"/>
          <w:color w:val="000000" w:themeColor="text1"/>
          <w:spacing w:val="-4"/>
          <w:lang w:eastAsia="zh-CN"/>
        </w:rPr>
        <w:t>、</w:t>
      </w:r>
      <w:proofErr w:type="gramStart"/>
      <w:r w:rsidR="005E152E" w:rsidRPr="004112D7">
        <w:rPr>
          <w:rFonts w:ascii="仿宋" w:eastAsia="仿宋" w:hAnsi="仿宋" w:cs="Times New Roman" w:hint="eastAsia"/>
          <w:color w:val="000000" w:themeColor="text1"/>
          <w:spacing w:val="-4"/>
          <w:lang w:eastAsia="zh-CN"/>
        </w:rPr>
        <w:t>芜太</w:t>
      </w:r>
      <w:proofErr w:type="gramEnd"/>
      <w:r w:rsidR="005E152E" w:rsidRPr="004112D7">
        <w:rPr>
          <w:rFonts w:ascii="仿宋" w:eastAsia="仿宋" w:hAnsi="仿宋" w:cs="Times New Roman" w:hint="eastAsia"/>
          <w:color w:val="000000" w:themeColor="text1"/>
          <w:spacing w:val="-4"/>
          <w:lang w:eastAsia="zh-CN"/>
        </w:rPr>
        <w:t>村、</w:t>
      </w:r>
      <w:proofErr w:type="gramStart"/>
      <w:r w:rsidR="005E152E" w:rsidRPr="004112D7">
        <w:rPr>
          <w:rFonts w:ascii="仿宋" w:eastAsia="仿宋" w:hAnsi="仿宋" w:cs="Times New Roman" w:hint="eastAsia"/>
          <w:color w:val="000000" w:themeColor="text1"/>
          <w:spacing w:val="-4"/>
          <w:lang w:eastAsia="zh-CN"/>
        </w:rPr>
        <w:t>定埠村</w:t>
      </w:r>
      <w:proofErr w:type="gramEnd"/>
      <w:r w:rsidR="005E152E" w:rsidRPr="004112D7">
        <w:rPr>
          <w:rFonts w:ascii="仿宋" w:eastAsia="仿宋" w:hAnsi="仿宋" w:cs="Times New Roman" w:hint="eastAsia"/>
          <w:color w:val="000000" w:themeColor="text1"/>
          <w:spacing w:val="-4"/>
          <w:lang w:eastAsia="zh-CN"/>
        </w:rPr>
        <w:t>、</w:t>
      </w:r>
      <w:r w:rsidR="00C6148E" w:rsidRPr="004112D7">
        <w:rPr>
          <w:rFonts w:ascii="仿宋" w:eastAsia="仿宋" w:hAnsi="仿宋" w:cs="Times New Roman" w:hint="eastAsia"/>
          <w:color w:val="000000" w:themeColor="text1"/>
          <w:spacing w:val="-4"/>
          <w:lang w:eastAsia="zh-CN"/>
        </w:rPr>
        <w:t>东村、</w:t>
      </w:r>
      <w:r w:rsidR="005E152E" w:rsidRPr="004112D7">
        <w:rPr>
          <w:rFonts w:ascii="仿宋" w:eastAsia="仿宋" w:hAnsi="仿宋" w:cs="Times New Roman" w:hint="eastAsia"/>
          <w:color w:val="000000" w:themeColor="text1"/>
          <w:spacing w:val="-4"/>
          <w:lang w:eastAsia="zh-CN"/>
        </w:rPr>
        <w:t>新墙村</w:t>
      </w:r>
      <w:r w:rsidRPr="004112D7">
        <w:rPr>
          <w:rFonts w:ascii="仿宋" w:eastAsia="仿宋" w:hAnsi="仿宋" w:cs="Times New Roman"/>
          <w:color w:val="000000" w:themeColor="text1"/>
          <w:spacing w:val="-4"/>
          <w:lang w:eastAsia="zh-CN"/>
        </w:rPr>
        <w:t>，</w:t>
      </w:r>
      <w:r w:rsidRPr="004112D7">
        <w:rPr>
          <w:rFonts w:ascii="仿宋" w:eastAsia="仿宋" w:hAnsi="仿宋" w:cs="Times New Roman"/>
          <w:color w:val="000000" w:themeColor="text1"/>
          <w:spacing w:val="-10"/>
          <w:lang w:eastAsia="zh-CN"/>
        </w:rPr>
        <w:t>成片</w:t>
      </w:r>
      <w:r w:rsidRPr="004112D7">
        <w:rPr>
          <w:rFonts w:ascii="仿宋" w:eastAsia="仿宋" w:hAnsi="仿宋" w:cs="Times New Roman"/>
          <w:color w:val="000000" w:themeColor="text1"/>
          <w:lang w:eastAsia="zh-CN"/>
        </w:rPr>
        <w:t>开发范围总面积</w:t>
      </w:r>
      <w:r w:rsidR="005E152E" w:rsidRPr="004112D7">
        <w:rPr>
          <w:rFonts w:ascii="仿宋" w:eastAsia="仿宋" w:hAnsi="仿宋" w:cs="Times New Roman" w:hint="eastAsia"/>
          <w:color w:val="000000" w:themeColor="text1"/>
          <w:lang w:eastAsia="zh-CN"/>
        </w:rPr>
        <w:t>86.7851</w:t>
      </w:r>
      <w:r w:rsidRPr="004112D7">
        <w:rPr>
          <w:rFonts w:ascii="仿宋" w:eastAsia="仿宋" w:hAnsi="仿宋" w:cs="Times New Roman"/>
          <w:color w:val="000000" w:themeColor="text1"/>
          <w:spacing w:val="-8"/>
          <w:lang w:eastAsia="zh-CN"/>
        </w:rPr>
        <w:t>公顷（成片开发范围以最终批复为准）。外部</w:t>
      </w:r>
      <w:r w:rsidRPr="004112D7">
        <w:rPr>
          <w:rFonts w:ascii="仿宋" w:eastAsia="仿宋" w:hAnsi="仿宋" w:cs="Times New Roman"/>
          <w:color w:val="000000" w:themeColor="text1"/>
          <w:lang w:eastAsia="zh-CN"/>
        </w:rPr>
        <w:t>水、电、气、热、通讯和消防基本具备地块开发条件。</w:t>
      </w:r>
    </w:p>
    <w:p w14:paraId="46E6718A" w14:textId="77777777" w:rsidR="0049795F" w:rsidRDefault="006F7449">
      <w:pPr>
        <w:pStyle w:val="a3"/>
        <w:spacing w:line="560" w:lineRule="exact"/>
        <w:ind w:left="0" w:firstLineChars="200" w:firstLine="560"/>
        <w:jc w:val="both"/>
        <w:rPr>
          <w:rFonts w:ascii="黑体" w:eastAsia="黑体" w:hAnsi="黑体" w:cs="黑体"/>
          <w:color w:val="000000" w:themeColor="text1"/>
          <w:lang w:eastAsia="zh-CN"/>
        </w:rPr>
      </w:pPr>
      <w:r>
        <w:rPr>
          <w:rFonts w:ascii="黑体" w:eastAsia="黑体" w:hAnsi="黑体" w:cs="黑体" w:hint="eastAsia"/>
          <w:color w:val="000000" w:themeColor="text1"/>
          <w:lang w:eastAsia="zh-CN"/>
        </w:rPr>
        <w:t>三、成片开发的必要性</w:t>
      </w:r>
    </w:p>
    <w:p w14:paraId="119E9DBE" w14:textId="7C84C88C" w:rsidR="0049795F" w:rsidRPr="004112D7" w:rsidRDefault="005E152E" w:rsidP="005E152E">
      <w:pPr>
        <w:pStyle w:val="a3"/>
        <w:spacing w:line="560" w:lineRule="exact"/>
        <w:ind w:left="0" w:right="228" w:firstLineChars="200" w:firstLine="544"/>
        <w:jc w:val="both"/>
        <w:rPr>
          <w:rFonts w:ascii="仿宋" w:eastAsia="仿宋" w:hAnsi="仿宋" w:cs="Times New Roman"/>
          <w:color w:val="000000" w:themeColor="text1"/>
          <w:spacing w:val="-4"/>
          <w:lang w:eastAsia="zh-CN"/>
        </w:rPr>
      </w:pPr>
      <w:r w:rsidRPr="004112D7">
        <w:rPr>
          <w:rFonts w:ascii="仿宋" w:eastAsia="仿宋" w:hAnsi="仿宋" w:cs="Times New Roman" w:hint="eastAsia"/>
          <w:color w:val="000000" w:themeColor="text1"/>
          <w:spacing w:val="-4"/>
          <w:lang w:eastAsia="zh-CN"/>
        </w:rPr>
        <w:t>片区位于</w:t>
      </w:r>
      <w:proofErr w:type="gramStart"/>
      <w:r w:rsidRPr="004112D7">
        <w:rPr>
          <w:rFonts w:ascii="仿宋" w:eastAsia="仿宋" w:hAnsi="仿宋" w:cs="Times New Roman" w:hint="eastAsia"/>
          <w:color w:val="000000" w:themeColor="text1"/>
          <w:spacing w:val="-4"/>
          <w:lang w:eastAsia="zh-CN"/>
        </w:rPr>
        <w:t>桠</w:t>
      </w:r>
      <w:proofErr w:type="gramEnd"/>
      <w:r w:rsidRPr="004112D7">
        <w:rPr>
          <w:rFonts w:ascii="仿宋" w:eastAsia="仿宋" w:hAnsi="仿宋" w:cs="Times New Roman" w:hint="eastAsia"/>
          <w:color w:val="000000" w:themeColor="text1"/>
          <w:spacing w:val="-4"/>
          <w:lang w:eastAsia="zh-CN"/>
        </w:rPr>
        <w:t>溪装备制造产业园，作为江苏省高淳经济开发区“一区两园”的特色配套园区，重点发展高端装备制造、环保节能型新材料等产业。作为引领高淳区制造业发展的核心，产业园依托自身区位，在</w:t>
      </w:r>
      <w:r w:rsidR="000326FB" w:rsidRPr="004112D7">
        <w:rPr>
          <w:rFonts w:ascii="仿宋" w:eastAsia="仿宋" w:hAnsi="仿宋" w:cs="Times New Roman" w:hint="eastAsia"/>
          <w:color w:val="000000" w:themeColor="text1"/>
          <w:spacing w:val="-4"/>
          <w:lang w:eastAsia="zh-CN"/>
        </w:rPr>
        <w:t>通用</w:t>
      </w:r>
      <w:r w:rsidRPr="004112D7">
        <w:rPr>
          <w:rFonts w:ascii="仿宋" w:eastAsia="仿宋" w:hAnsi="仿宋" w:cs="Times New Roman" w:hint="eastAsia"/>
          <w:color w:val="000000" w:themeColor="text1"/>
          <w:spacing w:val="-4"/>
          <w:lang w:eastAsia="zh-CN"/>
        </w:rPr>
        <w:t>机场与城镇过渡空间发展高端装备制造业，并配以一定的公共服务设施，内部形成功能完备的产业邻里单元。为实现高端装备制造集群发展，现对园区计划进行整体开发建设，为产业落位提供用地保障。片区开发有利于为园区高端装备制造产业发展提出规划引导和用地保障，同时完善地区交通体系，优化公共设施布局，保障公共利益。</w:t>
      </w:r>
    </w:p>
    <w:p w14:paraId="0D163700" w14:textId="77777777" w:rsidR="0049795F" w:rsidRDefault="006F7449">
      <w:pPr>
        <w:pStyle w:val="a3"/>
        <w:spacing w:line="560" w:lineRule="exact"/>
        <w:ind w:left="0" w:firstLineChars="200" w:firstLine="560"/>
        <w:jc w:val="both"/>
        <w:rPr>
          <w:rFonts w:ascii="黑体" w:eastAsia="黑体" w:hAnsi="黑体" w:cs="黑体"/>
          <w:color w:val="000000" w:themeColor="text1"/>
          <w:lang w:eastAsia="zh-CN"/>
        </w:rPr>
      </w:pPr>
      <w:r>
        <w:rPr>
          <w:rFonts w:ascii="黑体" w:eastAsia="黑体" w:hAnsi="黑体" w:cs="黑体" w:hint="eastAsia"/>
          <w:color w:val="000000" w:themeColor="text1"/>
          <w:lang w:eastAsia="zh-CN"/>
        </w:rPr>
        <w:t>四、主要用途和实现的功能</w:t>
      </w:r>
    </w:p>
    <w:p w14:paraId="2848BE96" w14:textId="2408D225" w:rsidR="0049795F" w:rsidRPr="004112D7" w:rsidRDefault="005E152E">
      <w:pPr>
        <w:pStyle w:val="a3"/>
        <w:spacing w:line="560" w:lineRule="exact"/>
        <w:ind w:left="0" w:firstLineChars="200" w:firstLine="540"/>
        <w:jc w:val="both"/>
        <w:rPr>
          <w:rFonts w:ascii="仿宋" w:eastAsia="仿宋" w:hAnsi="仿宋" w:cs="Times New Roman"/>
          <w:color w:val="000000" w:themeColor="text1"/>
          <w:lang w:eastAsia="zh-CN"/>
        </w:rPr>
      </w:pPr>
      <w:proofErr w:type="gramStart"/>
      <w:r w:rsidRPr="004112D7">
        <w:rPr>
          <w:rFonts w:ascii="仿宋" w:eastAsia="仿宋" w:hAnsi="仿宋" w:cs="Times New Roman" w:hint="eastAsia"/>
          <w:color w:val="000000" w:themeColor="text1"/>
          <w:spacing w:val="-5"/>
          <w:lang w:eastAsia="zh-CN"/>
        </w:rPr>
        <w:t>桠</w:t>
      </w:r>
      <w:proofErr w:type="gramEnd"/>
      <w:r w:rsidRPr="004112D7">
        <w:rPr>
          <w:rFonts w:ascii="仿宋" w:eastAsia="仿宋" w:hAnsi="仿宋" w:cs="Times New Roman" w:hint="eastAsia"/>
          <w:color w:val="000000" w:themeColor="text1"/>
          <w:spacing w:val="-5"/>
          <w:lang w:eastAsia="zh-CN"/>
        </w:rPr>
        <w:t>溪装备制造产业园片区</w:t>
      </w:r>
      <w:r w:rsidRPr="004112D7">
        <w:rPr>
          <w:rFonts w:ascii="仿宋" w:eastAsia="仿宋" w:hAnsi="仿宋" w:cs="Times New Roman"/>
          <w:color w:val="000000" w:themeColor="text1"/>
          <w:spacing w:val="-5"/>
          <w:lang w:eastAsia="zh-CN"/>
        </w:rPr>
        <w:t>土地规划用途为</w:t>
      </w:r>
      <w:bookmarkStart w:id="1" w:name="_Hlk175214921"/>
      <w:r w:rsidRPr="004112D7">
        <w:rPr>
          <w:rFonts w:ascii="仿宋" w:eastAsia="仿宋" w:hAnsi="仿宋" w:cs="Times New Roman" w:hint="eastAsia"/>
          <w:color w:val="000000" w:themeColor="text1"/>
          <w:spacing w:val="-5"/>
          <w:lang w:eastAsia="zh-CN"/>
        </w:rPr>
        <w:t>工业、仓储、公服</w:t>
      </w:r>
      <w:r w:rsidRPr="004112D7">
        <w:rPr>
          <w:rFonts w:ascii="仿宋" w:eastAsia="仿宋" w:hAnsi="仿宋" w:cs="Times New Roman"/>
          <w:color w:val="000000" w:themeColor="text1"/>
          <w:spacing w:val="-5"/>
          <w:lang w:eastAsia="zh-CN"/>
        </w:rPr>
        <w:t>等</w:t>
      </w:r>
      <w:r w:rsidRPr="004112D7">
        <w:rPr>
          <w:rFonts w:ascii="仿宋" w:eastAsia="仿宋" w:hAnsi="仿宋" w:cs="Times New Roman" w:hint="eastAsia"/>
          <w:color w:val="000000" w:themeColor="text1"/>
          <w:spacing w:val="-5"/>
          <w:lang w:eastAsia="zh-CN"/>
        </w:rPr>
        <w:t>用地</w:t>
      </w:r>
      <w:bookmarkEnd w:id="1"/>
      <w:r w:rsidRPr="004112D7">
        <w:rPr>
          <w:rFonts w:ascii="仿宋" w:eastAsia="仿宋" w:hAnsi="仿宋" w:cs="Times New Roman"/>
          <w:color w:val="000000" w:themeColor="text1"/>
          <w:spacing w:val="-5"/>
          <w:lang w:eastAsia="zh-CN"/>
        </w:rPr>
        <w:t>。</w:t>
      </w:r>
      <w:r w:rsidRPr="004112D7">
        <w:rPr>
          <w:rFonts w:ascii="仿宋" w:eastAsia="仿宋" w:hAnsi="仿宋" w:cs="Times New Roman"/>
          <w:color w:val="000000" w:themeColor="text1"/>
          <w:spacing w:val="-5"/>
          <w:lang w:eastAsia="zh-CN"/>
        </w:rPr>
        <w:lastRenderedPageBreak/>
        <w:t>该片区为</w:t>
      </w:r>
      <w:r w:rsidRPr="004112D7">
        <w:rPr>
          <w:rFonts w:ascii="仿宋" w:eastAsia="仿宋" w:hAnsi="仿宋" w:cs="Times New Roman" w:hint="eastAsia"/>
          <w:color w:val="000000" w:themeColor="text1"/>
          <w:spacing w:val="-5"/>
          <w:lang w:eastAsia="zh-CN"/>
        </w:rPr>
        <w:t>工业主导型开发片区，以先进制造</w:t>
      </w:r>
      <w:r w:rsidR="000326FB" w:rsidRPr="004112D7">
        <w:rPr>
          <w:rFonts w:ascii="仿宋" w:eastAsia="仿宋" w:hAnsi="仿宋" w:cs="Times New Roman" w:hint="eastAsia"/>
          <w:color w:val="000000" w:themeColor="text1"/>
          <w:spacing w:val="-5"/>
          <w:lang w:eastAsia="zh-CN"/>
        </w:rPr>
        <w:t>业</w:t>
      </w:r>
      <w:r w:rsidRPr="004112D7">
        <w:rPr>
          <w:rFonts w:ascii="仿宋" w:eastAsia="仿宋" w:hAnsi="仿宋" w:cs="Times New Roman" w:hint="eastAsia"/>
          <w:color w:val="000000" w:themeColor="text1"/>
          <w:spacing w:val="-5"/>
          <w:lang w:eastAsia="zh-CN"/>
        </w:rPr>
        <w:t>为主要用途</w:t>
      </w:r>
      <w:r w:rsidRPr="004112D7">
        <w:rPr>
          <w:rFonts w:ascii="仿宋" w:eastAsia="仿宋" w:hAnsi="仿宋" w:cs="Times New Roman"/>
          <w:color w:val="000000" w:themeColor="text1"/>
          <w:lang w:eastAsia="zh-CN"/>
        </w:rPr>
        <w:t>。</w:t>
      </w:r>
    </w:p>
    <w:p w14:paraId="09C45431" w14:textId="77777777" w:rsidR="0049795F" w:rsidRDefault="006F7449">
      <w:pPr>
        <w:pStyle w:val="a3"/>
        <w:spacing w:line="560" w:lineRule="exact"/>
        <w:ind w:left="0" w:firstLineChars="200" w:firstLine="560"/>
        <w:jc w:val="both"/>
        <w:rPr>
          <w:rFonts w:ascii="黑体" w:eastAsia="黑体" w:hAnsi="黑体" w:cs="黑体"/>
          <w:color w:val="000000" w:themeColor="text1"/>
          <w:spacing w:val="-81"/>
          <w:lang w:eastAsia="zh-CN"/>
        </w:rPr>
      </w:pPr>
      <w:r>
        <w:rPr>
          <w:rFonts w:ascii="黑体" w:eastAsia="黑体" w:hAnsi="黑体" w:cs="黑体" w:hint="eastAsia"/>
          <w:color w:val="000000" w:themeColor="text1"/>
          <w:lang w:eastAsia="zh-CN"/>
        </w:rPr>
        <w:t>五、公益性用地</w:t>
      </w:r>
    </w:p>
    <w:p w14:paraId="4BDE8B28" w14:textId="3A5D0B2C" w:rsidR="0049795F" w:rsidRPr="004112D7" w:rsidRDefault="006F7449" w:rsidP="005E152E">
      <w:pPr>
        <w:pStyle w:val="a3"/>
        <w:spacing w:before="140" w:line="560" w:lineRule="exact"/>
        <w:ind w:left="0"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color w:val="000000" w:themeColor="text1"/>
          <w:lang w:eastAsia="zh-CN"/>
        </w:rPr>
        <w:t>片区内</w:t>
      </w:r>
      <w:r w:rsidR="005E152E" w:rsidRPr="004112D7">
        <w:rPr>
          <w:rFonts w:ascii="仿宋" w:eastAsia="仿宋" w:hAnsi="仿宋" w:cs="Times New Roman" w:hint="eastAsia"/>
          <w:color w:val="000000" w:themeColor="text1"/>
          <w:lang w:eastAsia="zh-CN"/>
        </w:rPr>
        <w:t>居住社区中心、公建预留用地、道路交通设施、街旁绿地</w:t>
      </w:r>
      <w:r w:rsidRPr="004112D7">
        <w:rPr>
          <w:rFonts w:ascii="仿宋" w:eastAsia="仿宋" w:hAnsi="仿宋" w:cs="Times New Roman" w:hint="eastAsia"/>
          <w:color w:val="000000" w:themeColor="text1"/>
          <w:lang w:eastAsia="zh-CN"/>
        </w:rPr>
        <w:t>等</w:t>
      </w:r>
      <w:r w:rsidRPr="004112D7">
        <w:rPr>
          <w:rFonts w:ascii="仿宋" w:eastAsia="仿宋" w:hAnsi="仿宋" w:cs="Times New Roman"/>
          <w:color w:val="000000" w:themeColor="text1"/>
          <w:lang w:eastAsia="zh-CN"/>
        </w:rPr>
        <w:t>属于公益性用地，占片区总面积的</w:t>
      </w:r>
      <w:r w:rsidR="005E152E" w:rsidRPr="004112D7">
        <w:rPr>
          <w:rFonts w:ascii="仿宋" w:eastAsia="仿宋" w:hAnsi="仿宋" w:cs="Times New Roman"/>
          <w:color w:val="000000" w:themeColor="text1"/>
          <w:lang w:eastAsia="zh-CN"/>
        </w:rPr>
        <w:t>21.10</w:t>
      </w:r>
      <w:r w:rsidRPr="004112D7">
        <w:rPr>
          <w:rFonts w:ascii="仿宋" w:eastAsia="仿宋" w:hAnsi="仿宋" w:cs="Times New Roman"/>
          <w:color w:val="000000" w:themeColor="text1"/>
          <w:lang w:eastAsia="zh-CN"/>
        </w:rPr>
        <w:t>%</w:t>
      </w:r>
      <w:r w:rsidR="004112D7" w:rsidRPr="004112D7">
        <w:rPr>
          <w:rFonts w:ascii="仿宋" w:eastAsia="仿宋" w:hAnsi="仿宋" w:cs="Times New Roman" w:hint="eastAsia"/>
          <w:color w:val="000000" w:themeColor="text1"/>
          <w:lang w:eastAsia="zh-CN"/>
        </w:rPr>
        <w:t>，</w:t>
      </w:r>
      <w:r w:rsidR="000326FB" w:rsidRPr="004112D7">
        <w:rPr>
          <w:rFonts w:ascii="仿宋" w:eastAsia="仿宋" w:hAnsi="仿宋" w:cs="Times New Roman" w:hint="eastAsia"/>
          <w:color w:val="000000" w:themeColor="text1"/>
          <w:lang w:eastAsia="zh-CN"/>
        </w:rPr>
        <w:t>符合</w:t>
      </w:r>
      <w:proofErr w:type="gramStart"/>
      <w:r w:rsidR="000326FB" w:rsidRPr="004112D7">
        <w:rPr>
          <w:rFonts w:ascii="仿宋" w:eastAsia="仿宋" w:hAnsi="仿宋" w:cs="Times New Roman" w:hint="eastAsia"/>
          <w:color w:val="000000" w:themeColor="text1"/>
          <w:lang w:eastAsia="zh-CN"/>
        </w:rPr>
        <w:t>苏自然资</w:t>
      </w:r>
      <w:r w:rsidR="004112D7" w:rsidRPr="004112D7">
        <w:rPr>
          <w:rFonts w:ascii="仿宋" w:eastAsia="仿宋" w:hAnsi="仿宋" w:cs="Times New Roman" w:hint="eastAsia"/>
          <w:color w:val="000000" w:themeColor="text1"/>
          <w:lang w:eastAsia="zh-CN"/>
        </w:rPr>
        <w:t>函</w:t>
      </w:r>
      <w:proofErr w:type="gramEnd"/>
      <w:r w:rsidR="004112D7" w:rsidRPr="004112D7">
        <w:rPr>
          <w:rFonts w:ascii="仿宋" w:eastAsia="仿宋" w:hAnsi="仿宋" w:cs="Times New Roman"/>
          <w:color w:val="000000" w:themeColor="text1"/>
          <w:spacing w:val="-2"/>
          <w:lang w:eastAsia="zh-CN"/>
        </w:rPr>
        <w:t>〔202</w:t>
      </w:r>
      <w:r w:rsidR="004112D7" w:rsidRPr="004112D7">
        <w:rPr>
          <w:rFonts w:ascii="仿宋" w:eastAsia="仿宋" w:hAnsi="仿宋" w:cs="Times New Roman" w:hint="eastAsia"/>
          <w:color w:val="000000" w:themeColor="text1"/>
          <w:spacing w:val="-2"/>
          <w:lang w:eastAsia="zh-CN"/>
        </w:rPr>
        <w:t>4</w:t>
      </w:r>
      <w:r w:rsidR="004112D7" w:rsidRPr="004112D7">
        <w:rPr>
          <w:rFonts w:ascii="仿宋" w:eastAsia="仿宋" w:hAnsi="仿宋" w:cs="Times New Roman"/>
          <w:color w:val="000000" w:themeColor="text1"/>
          <w:spacing w:val="-2"/>
          <w:lang w:eastAsia="zh-CN"/>
        </w:rPr>
        <w:t>〕</w:t>
      </w:r>
      <w:r w:rsidR="004112D7" w:rsidRPr="004112D7">
        <w:rPr>
          <w:rFonts w:ascii="仿宋" w:eastAsia="仿宋" w:hAnsi="仿宋" w:cs="Times New Roman" w:hint="eastAsia"/>
          <w:color w:val="000000" w:themeColor="text1"/>
          <w:lang w:eastAsia="zh-CN"/>
        </w:rPr>
        <w:t>939号中“工矿和仓储用地占片区总面积不低于60%的片区，公益性用地比例原则上不低于20%”的规定</w:t>
      </w:r>
      <w:r w:rsidR="005E152E" w:rsidRPr="004112D7">
        <w:rPr>
          <w:rFonts w:ascii="仿宋" w:eastAsia="仿宋" w:hAnsi="仿宋" w:cs="Times New Roman" w:hint="eastAsia"/>
          <w:color w:val="000000" w:themeColor="text1"/>
          <w:lang w:eastAsia="zh-CN"/>
        </w:rPr>
        <w:t>。</w:t>
      </w:r>
    </w:p>
    <w:p w14:paraId="338D4F94" w14:textId="77777777" w:rsidR="0049795F" w:rsidRDefault="006F7449">
      <w:pPr>
        <w:pStyle w:val="a3"/>
        <w:spacing w:line="560" w:lineRule="exact"/>
        <w:ind w:left="0" w:right="228" w:firstLineChars="200" w:firstLine="560"/>
        <w:jc w:val="both"/>
        <w:rPr>
          <w:rFonts w:ascii="黑体" w:eastAsia="黑体" w:hAnsi="黑体" w:cs="黑体"/>
          <w:color w:val="000000" w:themeColor="text1"/>
          <w:lang w:eastAsia="zh-CN"/>
        </w:rPr>
      </w:pPr>
      <w:r>
        <w:rPr>
          <w:rFonts w:ascii="黑体" w:eastAsia="黑体" w:hAnsi="黑体" w:cs="黑体" w:hint="eastAsia"/>
          <w:color w:val="000000" w:themeColor="text1"/>
          <w:lang w:eastAsia="zh-CN"/>
        </w:rPr>
        <w:t>六、规划符合情况</w:t>
      </w:r>
    </w:p>
    <w:p w14:paraId="4F32B6A2" w14:textId="77777777" w:rsidR="0049795F" w:rsidRPr="004112D7" w:rsidRDefault="006F7449">
      <w:pPr>
        <w:pStyle w:val="a3"/>
        <w:spacing w:before="140" w:line="560" w:lineRule="exact"/>
        <w:ind w:left="0"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color w:val="000000" w:themeColor="text1"/>
          <w:lang w:eastAsia="zh-CN"/>
        </w:rPr>
        <w:t>1、本方案符合国民经济和社会发展规划的发展定位、要求，已纳入国民经济和社会发展年度计划。</w:t>
      </w:r>
    </w:p>
    <w:p w14:paraId="679544D5" w14:textId="77777777" w:rsidR="0049795F" w:rsidRPr="004112D7" w:rsidRDefault="006F7449">
      <w:pPr>
        <w:pStyle w:val="a3"/>
        <w:spacing w:line="560" w:lineRule="exact"/>
        <w:ind w:left="0"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color w:val="000000" w:themeColor="text1"/>
          <w:lang w:eastAsia="zh-CN"/>
        </w:rPr>
        <w:t>2、本方案符合</w:t>
      </w:r>
      <w:r w:rsidRPr="004112D7">
        <w:rPr>
          <w:rFonts w:ascii="仿宋" w:eastAsia="仿宋" w:hAnsi="仿宋" w:cs="Times New Roman" w:hint="eastAsia"/>
          <w:color w:val="000000" w:themeColor="text1"/>
          <w:lang w:eastAsia="zh-CN"/>
        </w:rPr>
        <w:t>已批复的</w:t>
      </w:r>
      <w:r w:rsidRPr="004112D7">
        <w:rPr>
          <w:rFonts w:ascii="仿宋" w:eastAsia="仿宋" w:hAnsi="仿宋" w:cs="Times New Roman"/>
          <w:color w:val="000000" w:themeColor="text1"/>
          <w:lang w:eastAsia="zh-CN"/>
        </w:rPr>
        <w:t>国土空间规划，成片开发范围位于</w:t>
      </w:r>
      <w:r w:rsidRPr="004112D7">
        <w:rPr>
          <w:rFonts w:ascii="仿宋" w:eastAsia="仿宋" w:hAnsi="仿宋" w:cs="Times New Roman" w:hint="eastAsia"/>
          <w:color w:val="000000" w:themeColor="text1"/>
          <w:lang w:eastAsia="zh-CN"/>
        </w:rPr>
        <w:t>已批复的</w:t>
      </w:r>
      <w:r w:rsidRPr="004112D7">
        <w:rPr>
          <w:rFonts w:ascii="仿宋" w:eastAsia="仿宋" w:hAnsi="仿宋" w:cs="Times New Roman"/>
          <w:color w:val="000000" w:themeColor="text1"/>
          <w:lang w:eastAsia="zh-CN"/>
        </w:rPr>
        <w:t>城镇开发边界</w:t>
      </w:r>
      <w:r w:rsidRPr="004112D7">
        <w:rPr>
          <w:rFonts w:ascii="仿宋" w:eastAsia="仿宋" w:hAnsi="仿宋" w:cs="Times New Roman" w:hint="eastAsia"/>
          <w:color w:val="000000" w:themeColor="text1"/>
          <w:lang w:eastAsia="zh-CN"/>
        </w:rPr>
        <w:t>内</w:t>
      </w:r>
      <w:r w:rsidRPr="004112D7">
        <w:rPr>
          <w:rFonts w:ascii="仿宋" w:eastAsia="仿宋" w:hAnsi="仿宋" w:cs="Times New Roman"/>
          <w:color w:val="000000" w:themeColor="text1"/>
          <w:lang w:eastAsia="zh-CN"/>
        </w:rPr>
        <w:t>。</w:t>
      </w:r>
    </w:p>
    <w:p w14:paraId="647E935E" w14:textId="6A709C1B" w:rsidR="0049795F" w:rsidRPr="004112D7" w:rsidRDefault="006F7449">
      <w:pPr>
        <w:pStyle w:val="a3"/>
        <w:spacing w:line="560" w:lineRule="exact"/>
        <w:ind w:left="0"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color w:val="000000" w:themeColor="text1"/>
          <w:lang w:eastAsia="zh-CN"/>
        </w:rPr>
        <w:t>3、根据《</w:t>
      </w:r>
      <w:r w:rsidR="005E152E" w:rsidRPr="004112D7">
        <w:rPr>
          <w:rFonts w:ascii="仿宋" w:eastAsia="仿宋" w:hAnsi="仿宋" w:cs="Times New Roman" w:hint="eastAsia"/>
          <w:color w:val="000000" w:themeColor="text1"/>
          <w:spacing w:val="-2"/>
          <w:lang w:eastAsia="zh-CN"/>
        </w:rPr>
        <w:t>南京市高淳区桠溪装备制造产业园控制性详细规划（NJGCf020规划管理单元）</w:t>
      </w:r>
      <w:r w:rsidRPr="004112D7">
        <w:rPr>
          <w:rFonts w:ascii="仿宋" w:eastAsia="仿宋" w:hAnsi="仿宋" w:cs="Times New Roman"/>
          <w:color w:val="000000" w:themeColor="text1"/>
          <w:lang w:eastAsia="zh-CN"/>
        </w:rPr>
        <w:t>》，片区规划地类</w:t>
      </w:r>
      <w:r w:rsidR="005E152E" w:rsidRPr="004112D7">
        <w:rPr>
          <w:rFonts w:ascii="仿宋" w:eastAsia="仿宋" w:hAnsi="仿宋" w:cs="Times New Roman" w:hint="eastAsia"/>
          <w:color w:val="000000" w:themeColor="text1"/>
          <w:spacing w:val="-5"/>
          <w:lang w:eastAsia="zh-CN"/>
        </w:rPr>
        <w:t>工业、仓储、公服</w:t>
      </w:r>
      <w:r w:rsidR="005E152E" w:rsidRPr="004112D7">
        <w:rPr>
          <w:rFonts w:ascii="仿宋" w:eastAsia="仿宋" w:hAnsi="仿宋" w:cs="Times New Roman"/>
          <w:color w:val="000000" w:themeColor="text1"/>
          <w:spacing w:val="-5"/>
          <w:lang w:eastAsia="zh-CN"/>
        </w:rPr>
        <w:t>等</w:t>
      </w:r>
      <w:r w:rsidRPr="004112D7">
        <w:rPr>
          <w:rFonts w:ascii="仿宋" w:eastAsia="仿宋" w:hAnsi="仿宋" w:cs="Times New Roman" w:hint="eastAsia"/>
          <w:color w:val="000000" w:themeColor="text1"/>
          <w:lang w:eastAsia="zh-CN"/>
        </w:rPr>
        <w:t>用地</w:t>
      </w:r>
      <w:r w:rsidRPr="004112D7">
        <w:rPr>
          <w:rFonts w:ascii="仿宋" w:eastAsia="仿宋" w:hAnsi="仿宋" w:cs="Times New Roman"/>
          <w:color w:val="000000" w:themeColor="text1"/>
          <w:lang w:eastAsia="zh-CN"/>
        </w:rPr>
        <w:t>，本方案符合控制性详细规划。</w:t>
      </w:r>
    </w:p>
    <w:p w14:paraId="66E85DE1" w14:textId="77777777" w:rsidR="0049795F" w:rsidRDefault="006F7449">
      <w:pPr>
        <w:pStyle w:val="a3"/>
        <w:spacing w:line="560" w:lineRule="exact"/>
        <w:ind w:left="0" w:firstLineChars="200" w:firstLine="560"/>
        <w:jc w:val="both"/>
        <w:rPr>
          <w:rFonts w:ascii="黑体" w:eastAsia="黑体" w:hAnsi="黑体" w:cs="黑体"/>
          <w:color w:val="000000" w:themeColor="text1"/>
          <w:lang w:eastAsia="zh-CN"/>
        </w:rPr>
      </w:pPr>
      <w:r>
        <w:rPr>
          <w:rFonts w:ascii="黑体" w:eastAsia="黑体" w:hAnsi="黑体" w:cs="黑体" w:hint="eastAsia"/>
          <w:color w:val="000000" w:themeColor="text1"/>
          <w:lang w:eastAsia="zh-CN"/>
        </w:rPr>
        <w:t>七、永久基本农田及生态保护情况</w:t>
      </w:r>
    </w:p>
    <w:p w14:paraId="7B666DAE" w14:textId="77777777" w:rsidR="0049795F" w:rsidRPr="004112D7" w:rsidRDefault="006F7449">
      <w:pPr>
        <w:spacing w:line="560" w:lineRule="exact"/>
        <w:ind w:firstLineChars="200" w:firstLine="540"/>
        <w:rPr>
          <w:rFonts w:ascii="仿宋" w:eastAsia="仿宋" w:hAnsi="仿宋" w:cs="Times New Roman"/>
          <w:color w:val="000000" w:themeColor="text1"/>
          <w:sz w:val="28"/>
          <w:szCs w:val="28"/>
        </w:rPr>
      </w:pPr>
      <w:r w:rsidRPr="004112D7">
        <w:rPr>
          <w:rFonts w:ascii="仿宋" w:eastAsia="仿宋" w:hAnsi="仿宋" w:cs="Times New Roman"/>
          <w:color w:val="000000" w:themeColor="text1"/>
          <w:spacing w:val="-5"/>
          <w:sz w:val="28"/>
          <w:szCs w:val="28"/>
        </w:rPr>
        <w:t>成片开发范围不涉及永久基本农田和生态保护红线</w:t>
      </w:r>
      <w:r w:rsidRPr="004112D7">
        <w:rPr>
          <w:rFonts w:ascii="仿宋" w:eastAsia="仿宋" w:hAnsi="仿宋" w:cs="Times New Roman"/>
          <w:color w:val="000000" w:themeColor="text1"/>
          <w:sz w:val="28"/>
          <w:szCs w:val="28"/>
        </w:rPr>
        <w:t>。</w:t>
      </w:r>
    </w:p>
    <w:p w14:paraId="238AB076" w14:textId="77777777" w:rsidR="0049795F" w:rsidRDefault="006F7449">
      <w:pPr>
        <w:pStyle w:val="a3"/>
        <w:spacing w:line="560" w:lineRule="exact"/>
        <w:ind w:left="0" w:firstLineChars="200" w:firstLine="560"/>
        <w:jc w:val="both"/>
        <w:rPr>
          <w:rFonts w:ascii="黑体" w:eastAsia="黑体" w:hAnsi="黑体" w:cs="黑体"/>
          <w:color w:val="000000" w:themeColor="text1"/>
          <w:lang w:eastAsia="zh-CN"/>
        </w:rPr>
      </w:pPr>
      <w:r>
        <w:rPr>
          <w:rFonts w:ascii="黑体" w:eastAsia="黑体" w:hAnsi="黑体" w:cs="黑体" w:hint="eastAsia"/>
          <w:color w:val="000000" w:themeColor="text1"/>
          <w:lang w:eastAsia="zh-CN"/>
        </w:rPr>
        <w:t>八、拟建设项目、开发时序和实施计划</w:t>
      </w:r>
    </w:p>
    <w:p w14:paraId="1AA06946" w14:textId="1E827C11" w:rsidR="0049795F" w:rsidRPr="004112D7" w:rsidRDefault="006F7449">
      <w:pPr>
        <w:spacing w:line="560" w:lineRule="exact"/>
        <w:ind w:firstLineChars="200" w:firstLine="540"/>
        <w:rPr>
          <w:rFonts w:ascii="仿宋" w:eastAsia="仿宋" w:hAnsi="仿宋" w:cs="Times New Roman"/>
          <w:color w:val="000000" w:themeColor="text1"/>
          <w:sz w:val="28"/>
          <w:szCs w:val="28"/>
        </w:rPr>
      </w:pPr>
      <w:r w:rsidRPr="004112D7">
        <w:rPr>
          <w:rFonts w:ascii="仿宋" w:eastAsia="仿宋" w:hAnsi="仿宋" w:cs="Times New Roman"/>
          <w:color w:val="000000" w:themeColor="text1"/>
          <w:spacing w:val="-5"/>
          <w:sz w:val="28"/>
          <w:szCs w:val="28"/>
        </w:rPr>
        <w:t>成片开发范围内拟建设项目以</w:t>
      </w:r>
      <w:r w:rsidRPr="004112D7">
        <w:rPr>
          <w:rFonts w:ascii="仿宋" w:eastAsia="仿宋" w:hAnsi="仿宋" w:cs="Times New Roman" w:hint="eastAsia"/>
          <w:color w:val="000000" w:themeColor="text1"/>
          <w:spacing w:val="-5"/>
          <w:sz w:val="28"/>
          <w:szCs w:val="28"/>
        </w:rPr>
        <w:t>工业、</w:t>
      </w:r>
      <w:r w:rsidRPr="004112D7">
        <w:rPr>
          <w:rFonts w:ascii="仿宋" w:eastAsia="仿宋" w:hAnsi="仿宋" w:cs="Times New Roman"/>
          <w:color w:val="000000" w:themeColor="text1"/>
          <w:spacing w:val="-5"/>
          <w:sz w:val="28"/>
          <w:szCs w:val="28"/>
        </w:rPr>
        <w:t>配套</w:t>
      </w:r>
      <w:r w:rsidR="005E152E" w:rsidRPr="004112D7">
        <w:rPr>
          <w:rFonts w:ascii="仿宋" w:eastAsia="仿宋" w:hAnsi="仿宋" w:cs="Times New Roman" w:hint="eastAsia"/>
          <w:color w:val="000000" w:themeColor="text1"/>
          <w:spacing w:val="-5"/>
          <w:sz w:val="28"/>
          <w:szCs w:val="28"/>
        </w:rPr>
        <w:t>公</w:t>
      </w:r>
      <w:proofErr w:type="gramStart"/>
      <w:r w:rsidR="005E152E" w:rsidRPr="004112D7">
        <w:rPr>
          <w:rFonts w:ascii="仿宋" w:eastAsia="仿宋" w:hAnsi="仿宋" w:cs="Times New Roman" w:hint="eastAsia"/>
          <w:color w:val="000000" w:themeColor="text1"/>
          <w:spacing w:val="-5"/>
          <w:sz w:val="28"/>
          <w:szCs w:val="28"/>
        </w:rPr>
        <w:t>服</w:t>
      </w:r>
      <w:r w:rsidRPr="004112D7">
        <w:rPr>
          <w:rFonts w:ascii="仿宋" w:eastAsia="仿宋" w:hAnsi="仿宋" w:cs="Times New Roman"/>
          <w:color w:val="000000" w:themeColor="text1"/>
          <w:spacing w:val="-5"/>
          <w:sz w:val="28"/>
          <w:szCs w:val="28"/>
        </w:rPr>
        <w:t>设施</w:t>
      </w:r>
      <w:proofErr w:type="gramEnd"/>
      <w:r w:rsidRPr="004112D7">
        <w:rPr>
          <w:rFonts w:ascii="仿宋" w:eastAsia="仿宋" w:hAnsi="仿宋" w:cs="Times New Roman"/>
          <w:color w:val="000000" w:themeColor="text1"/>
          <w:spacing w:val="-14"/>
          <w:sz w:val="28"/>
          <w:szCs w:val="28"/>
        </w:rPr>
        <w:t>类项目</w:t>
      </w:r>
      <w:r w:rsidRPr="004112D7">
        <w:rPr>
          <w:rFonts w:ascii="仿宋" w:eastAsia="仿宋" w:hAnsi="仿宋" w:cs="Times New Roman" w:hint="eastAsia"/>
          <w:color w:val="000000" w:themeColor="text1"/>
          <w:spacing w:val="-14"/>
          <w:sz w:val="28"/>
          <w:szCs w:val="28"/>
        </w:rPr>
        <w:t>为主</w:t>
      </w:r>
      <w:r w:rsidRPr="004112D7">
        <w:rPr>
          <w:rFonts w:ascii="仿宋" w:eastAsia="仿宋" w:hAnsi="仿宋" w:cs="Times New Roman"/>
          <w:color w:val="000000" w:themeColor="text1"/>
          <w:spacing w:val="-14"/>
          <w:sz w:val="28"/>
          <w:szCs w:val="28"/>
        </w:rPr>
        <w:t>，计划在</w:t>
      </w:r>
      <w:r w:rsidRPr="004112D7">
        <w:rPr>
          <w:rFonts w:ascii="仿宋" w:eastAsia="仿宋" w:hAnsi="仿宋" w:cs="Times New Roman"/>
          <w:color w:val="000000" w:themeColor="text1"/>
          <w:sz w:val="28"/>
          <w:szCs w:val="28"/>
        </w:rPr>
        <w:t>202</w:t>
      </w:r>
      <w:r w:rsidRPr="004112D7">
        <w:rPr>
          <w:rFonts w:ascii="仿宋" w:eastAsia="仿宋" w:hAnsi="仿宋" w:cs="Times New Roman" w:hint="eastAsia"/>
          <w:color w:val="000000" w:themeColor="text1"/>
          <w:sz w:val="28"/>
          <w:szCs w:val="28"/>
        </w:rPr>
        <w:t>5</w:t>
      </w:r>
      <w:r w:rsidRPr="004112D7">
        <w:rPr>
          <w:rFonts w:ascii="仿宋" w:eastAsia="仿宋" w:hAnsi="仿宋" w:cs="Times New Roman"/>
          <w:color w:val="000000" w:themeColor="text1"/>
          <w:sz w:val="28"/>
          <w:szCs w:val="28"/>
        </w:rPr>
        <w:t>至20</w:t>
      </w:r>
      <w:r w:rsidR="003943D1" w:rsidRPr="004112D7">
        <w:rPr>
          <w:rFonts w:ascii="仿宋" w:eastAsia="仿宋" w:hAnsi="仿宋" w:cs="Times New Roman" w:hint="eastAsia"/>
          <w:color w:val="000000" w:themeColor="text1"/>
          <w:sz w:val="28"/>
          <w:szCs w:val="28"/>
        </w:rPr>
        <w:t>27</w:t>
      </w:r>
      <w:r w:rsidRPr="004112D7">
        <w:rPr>
          <w:rFonts w:ascii="仿宋" w:eastAsia="仿宋" w:hAnsi="仿宋" w:cs="Times New Roman"/>
          <w:color w:val="000000" w:themeColor="text1"/>
          <w:sz w:val="28"/>
          <w:szCs w:val="28"/>
        </w:rPr>
        <w:t>年分批次启动土地征收工作。</w:t>
      </w:r>
    </w:p>
    <w:p w14:paraId="16F36412" w14:textId="77777777" w:rsidR="0049795F" w:rsidRDefault="006F7449">
      <w:pPr>
        <w:pStyle w:val="a3"/>
        <w:spacing w:line="560" w:lineRule="exact"/>
        <w:ind w:left="0" w:firstLineChars="200" w:firstLine="560"/>
        <w:jc w:val="both"/>
        <w:rPr>
          <w:rFonts w:ascii="黑体" w:eastAsia="黑体" w:hAnsi="黑体" w:cs="黑体"/>
          <w:color w:val="000000" w:themeColor="text1"/>
          <w:lang w:eastAsia="zh-CN"/>
        </w:rPr>
      </w:pPr>
      <w:r>
        <w:rPr>
          <w:rFonts w:ascii="黑体" w:eastAsia="黑体" w:hAnsi="黑体" w:cs="黑体" w:hint="eastAsia"/>
          <w:color w:val="000000" w:themeColor="text1"/>
          <w:lang w:eastAsia="zh-CN"/>
        </w:rPr>
        <w:t>九、选址适宜性</w:t>
      </w:r>
    </w:p>
    <w:p w14:paraId="1252BE83" w14:textId="77777777" w:rsidR="0049795F" w:rsidRPr="004112D7" w:rsidRDefault="006F7449">
      <w:pPr>
        <w:pStyle w:val="a3"/>
        <w:spacing w:line="560" w:lineRule="exact"/>
        <w:ind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color w:val="000000" w:themeColor="text1"/>
          <w:lang w:eastAsia="zh-CN"/>
        </w:rPr>
        <w:t>项目选址未见现状地质灾害，未处于地质灾害易发区。</w:t>
      </w:r>
    </w:p>
    <w:p w14:paraId="0B63755E" w14:textId="77777777" w:rsidR="0049795F" w:rsidRDefault="006F7449">
      <w:pPr>
        <w:pStyle w:val="a3"/>
        <w:spacing w:line="560" w:lineRule="exact"/>
        <w:ind w:left="0" w:firstLineChars="200" w:firstLine="560"/>
        <w:jc w:val="both"/>
        <w:rPr>
          <w:rFonts w:ascii="黑体" w:eastAsia="黑体" w:hAnsi="黑体" w:cs="黑体"/>
          <w:color w:val="000000" w:themeColor="text1"/>
          <w:lang w:eastAsia="zh-CN"/>
        </w:rPr>
      </w:pPr>
      <w:r>
        <w:rPr>
          <w:rFonts w:ascii="黑体" w:eastAsia="黑体" w:hAnsi="黑体" w:cs="黑体" w:hint="eastAsia"/>
          <w:color w:val="000000" w:themeColor="text1"/>
          <w:lang w:eastAsia="zh-CN"/>
        </w:rPr>
        <w:t>十、落实被征地群众安置补偿、维护群众利益的计划措施</w:t>
      </w:r>
    </w:p>
    <w:p w14:paraId="6571FFF6" w14:textId="4DA652E1" w:rsidR="003943D1" w:rsidRPr="004112D7" w:rsidRDefault="003943D1" w:rsidP="003943D1">
      <w:pPr>
        <w:pStyle w:val="a3"/>
        <w:spacing w:line="560" w:lineRule="exact"/>
        <w:ind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hint="eastAsia"/>
          <w:color w:val="000000" w:themeColor="text1"/>
          <w:lang w:eastAsia="zh-CN"/>
        </w:rPr>
        <w:t>1、征地补偿标准：参照《高淳区政府关于调整高淳区征地区片</w:t>
      </w:r>
      <w:r w:rsidRPr="004112D7">
        <w:rPr>
          <w:rFonts w:ascii="仿宋" w:eastAsia="仿宋" w:hAnsi="仿宋" w:cs="Times New Roman" w:hint="eastAsia"/>
          <w:color w:val="000000" w:themeColor="text1"/>
          <w:lang w:eastAsia="zh-CN"/>
        </w:rPr>
        <w:lastRenderedPageBreak/>
        <w:t>综合地价执行标准的通知》（高政</w:t>
      </w:r>
      <w:proofErr w:type="gramStart"/>
      <w:r w:rsidRPr="004112D7">
        <w:rPr>
          <w:rFonts w:ascii="仿宋" w:eastAsia="仿宋" w:hAnsi="仿宋" w:cs="Times New Roman" w:hint="eastAsia"/>
          <w:color w:val="000000" w:themeColor="text1"/>
          <w:lang w:eastAsia="zh-CN"/>
        </w:rPr>
        <w:t>规</w:t>
      </w:r>
      <w:proofErr w:type="gramEnd"/>
      <w:r w:rsidRPr="004112D7">
        <w:rPr>
          <w:rFonts w:ascii="仿宋" w:eastAsia="仿宋" w:hAnsi="仿宋" w:cs="Times New Roman"/>
          <w:color w:val="000000" w:themeColor="text1"/>
          <w:lang w:eastAsia="zh-CN"/>
        </w:rPr>
        <w:t>〔202</w:t>
      </w:r>
      <w:r w:rsidRPr="004112D7">
        <w:rPr>
          <w:rFonts w:ascii="仿宋" w:eastAsia="仿宋" w:hAnsi="仿宋" w:cs="Times New Roman" w:hint="eastAsia"/>
          <w:color w:val="000000" w:themeColor="text1"/>
          <w:lang w:eastAsia="zh-CN"/>
        </w:rPr>
        <w:t>4</w:t>
      </w:r>
      <w:r w:rsidRPr="004112D7">
        <w:rPr>
          <w:rFonts w:ascii="仿宋" w:eastAsia="仿宋" w:hAnsi="仿宋" w:cs="Times New Roman"/>
          <w:color w:val="000000" w:themeColor="text1"/>
          <w:lang w:eastAsia="zh-CN"/>
        </w:rPr>
        <w:t>〕</w:t>
      </w:r>
      <w:r w:rsidRPr="004112D7">
        <w:rPr>
          <w:rFonts w:ascii="仿宋" w:eastAsia="仿宋" w:hAnsi="仿宋" w:cs="Times New Roman" w:hint="eastAsia"/>
          <w:color w:val="000000" w:themeColor="text1"/>
          <w:lang w:eastAsia="zh-CN"/>
        </w:rPr>
        <w:t>1号）的标准执行。</w:t>
      </w:r>
    </w:p>
    <w:p w14:paraId="7114D244" w14:textId="00226106" w:rsidR="003943D1" w:rsidRPr="004112D7" w:rsidRDefault="003943D1" w:rsidP="003943D1">
      <w:pPr>
        <w:pStyle w:val="a3"/>
        <w:spacing w:line="560" w:lineRule="exact"/>
        <w:ind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hint="eastAsia"/>
          <w:color w:val="000000" w:themeColor="text1"/>
          <w:lang w:eastAsia="zh-CN"/>
        </w:rPr>
        <w:t>2、征地安置：高淳区人民政府计划通过货币安置、社保安置、搬迁安置相结合的安置方式，可以妥善解决被征地农民的生产和生活。</w:t>
      </w:r>
    </w:p>
    <w:p w14:paraId="0EE8421C" w14:textId="4E090C7B" w:rsidR="0049795F" w:rsidRPr="004112D7" w:rsidRDefault="003943D1" w:rsidP="003943D1">
      <w:pPr>
        <w:pStyle w:val="a3"/>
        <w:spacing w:line="560" w:lineRule="exact"/>
        <w:ind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hint="eastAsia"/>
          <w:color w:val="000000" w:themeColor="text1"/>
          <w:lang w:eastAsia="zh-CN"/>
        </w:rPr>
        <w:t>3、征地程序：征收土地涉及的南京市规划和自然资源局高淳分局将严格按规定履行征地报批前告知、现状调查及确认、听证、公告等程序。</w:t>
      </w:r>
    </w:p>
    <w:p w14:paraId="7F3CD498" w14:textId="77777777" w:rsidR="0049795F" w:rsidRDefault="006F7449">
      <w:pPr>
        <w:pStyle w:val="a3"/>
        <w:spacing w:line="560" w:lineRule="exact"/>
        <w:ind w:left="0" w:firstLineChars="200" w:firstLine="560"/>
        <w:jc w:val="both"/>
        <w:rPr>
          <w:rFonts w:ascii="黑体" w:eastAsia="黑体" w:hAnsi="黑体" w:cs="黑体"/>
          <w:color w:val="000000" w:themeColor="text1"/>
          <w:lang w:eastAsia="zh-CN"/>
        </w:rPr>
      </w:pPr>
      <w:r>
        <w:rPr>
          <w:rFonts w:ascii="黑体" w:eastAsia="黑体" w:hAnsi="黑体" w:cs="黑体" w:hint="eastAsia"/>
          <w:color w:val="000000" w:themeColor="text1"/>
          <w:lang w:eastAsia="zh-CN"/>
        </w:rPr>
        <w:t>十一、土地利用效益评估</w:t>
      </w:r>
    </w:p>
    <w:p w14:paraId="7B1BAFA5" w14:textId="4FC9C5A3" w:rsidR="003943D1" w:rsidRPr="004112D7" w:rsidRDefault="003943D1" w:rsidP="003943D1">
      <w:pPr>
        <w:pStyle w:val="a3"/>
        <w:spacing w:line="560" w:lineRule="exact"/>
        <w:ind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hint="eastAsia"/>
          <w:color w:val="000000" w:themeColor="text1"/>
          <w:lang w:eastAsia="zh-CN"/>
        </w:rPr>
        <w:t>1、土地利用效益：有效整合区域内土地资源，促进各板块土地资源要素的统筹利用，提升土地利用效率。</w:t>
      </w:r>
    </w:p>
    <w:p w14:paraId="39AF64B4" w14:textId="76680F6C" w:rsidR="003943D1" w:rsidRPr="004112D7" w:rsidRDefault="003943D1" w:rsidP="003943D1">
      <w:pPr>
        <w:pStyle w:val="a3"/>
        <w:spacing w:line="560" w:lineRule="exact"/>
        <w:ind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hint="eastAsia"/>
          <w:color w:val="000000" w:themeColor="text1"/>
          <w:lang w:eastAsia="zh-CN"/>
        </w:rPr>
        <w:t>2、经济效益：</w:t>
      </w:r>
      <w:bookmarkStart w:id="2" w:name="_Hlk208839453"/>
      <w:proofErr w:type="gramStart"/>
      <w:r w:rsidRPr="004112D7">
        <w:rPr>
          <w:rFonts w:ascii="仿宋" w:eastAsia="仿宋" w:hAnsi="仿宋" w:cs="Times New Roman" w:hint="eastAsia"/>
          <w:color w:val="000000" w:themeColor="text1"/>
          <w:lang w:eastAsia="zh-CN"/>
        </w:rPr>
        <w:t>桠</w:t>
      </w:r>
      <w:proofErr w:type="gramEnd"/>
      <w:r w:rsidRPr="004112D7">
        <w:rPr>
          <w:rFonts w:ascii="仿宋" w:eastAsia="仿宋" w:hAnsi="仿宋" w:cs="Times New Roman" w:hint="eastAsia"/>
          <w:color w:val="000000" w:themeColor="text1"/>
          <w:lang w:eastAsia="zh-CN"/>
        </w:rPr>
        <w:t>溪装备制造产业园片区的建设</w:t>
      </w:r>
      <w:bookmarkEnd w:id="2"/>
      <w:r w:rsidRPr="004112D7">
        <w:rPr>
          <w:rFonts w:ascii="仿宋" w:eastAsia="仿宋" w:hAnsi="仿宋" w:cs="Times New Roman" w:hint="eastAsia"/>
          <w:color w:val="000000" w:themeColor="text1"/>
          <w:lang w:eastAsia="zh-CN"/>
        </w:rPr>
        <w:t>，有利于保障重点项目建设，推进产业发展，助力高淳区经济发展。</w:t>
      </w:r>
    </w:p>
    <w:p w14:paraId="53673CDF" w14:textId="6D726F16" w:rsidR="003943D1" w:rsidRDefault="003943D1" w:rsidP="003943D1">
      <w:pPr>
        <w:pStyle w:val="a3"/>
        <w:spacing w:line="560" w:lineRule="exact"/>
        <w:ind w:firstLineChars="200" w:firstLine="560"/>
        <w:jc w:val="both"/>
        <w:rPr>
          <w:rFonts w:ascii="仿宋" w:eastAsia="仿宋" w:hAnsi="仿宋" w:cs="Times New Roman"/>
          <w:color w:val="000000" w:themeColor="text1"/>
          <w:lang w:eastAsia="zh-CN"/>
        </w:rPr>
      </w:pPr>
      <w:r w:rsidRPr="004112D7">
        <w:rPr>
          <w:rFonts w:ascii="仿宋" w:eastAsia="仿宋" w:hAnsi="仿宋" w:cs="Times New Roman" w:hint="eastAsia"/>
          <w:color w:val="000000" w:themeColor="text1"/>
          <w:lang w:eastAsia="zh-CN"/>
        </w:rPr>
        <w:t>3、社会效益：</w:t>
      </w:r>
      <w:bookmarkStart w:id="3" w:name="_Hlk208937335"/>
      <w:proofErr w:type="gramStart"/>
      <w:r w:rsidRPr="004112D7">
        <w:rPr>
          <w:rFonts w:ascii="仿宋" w:eastAsia="仿宋" w:hAnsi="仿宋" w:cs="Times New Roman" w:hint="eastAsia"/>
          <w:color w:val="000000" w:themeColor="text1"/>
          <w:lang w:eastAsia="zh-CN"/>
        </w:rPr>
        <w:t>桠</w:t>
      </w:r>
      <w:proofErr w:type="gramEnd"/>
      <w:r w:rsidRPr="004112D7">
        <w:rPr>
          <w:rFonts w:ascii="仿宋" w:eastAsia="仿宋" w:hAnsi="仿宋" w:cs="Times New Roman" w:hint="eastAsia"/>
          <w:color w:val="000000" w:themeColor="text1"/>
          <w:lang w:eastAsia="zh-CN"/>
        </w:rPr>
        <w:t>溪装备制造产业园片区</w:t>
      </w:r>
      <w:bookmarkEnd w:id="3"/>
      <w:r w:rsidRPr="004112D7">
        <w:rPr>
          <w:rFonts w:ascii="仿宋" w:eastAsia="仿宋" w:hAnsi="仿宋" w:cs="Times New Roman" w:hint="eastAsia"/>
          <w:color w:val="000000" w:themeColor="text1"/>
          <w:lang w:eastAsia="zh-CN"/>
        </w:rPr>
        <w:t>的建设，有利于完善市政基础设施、增加就业岗位、提高就业率、促进人民安居，保障公共利益。</w:t>
      </w:r>
    </w:p>
    <w:p w14:paraId="5A1C9155" w14:textId="750E2266" w:rsidR="0005165D" w:rsidRPr="004112D7" w:rsidRDefault="0005165D" w:rsidP="003943D1">
      <w:pPr>
        <w:pStyle w:val="a3"/>
        <w:spacing w:line="560" w:lineRule="exact"/>
        <w:ind w:firstLineChars="200" w:firstLine="560"/>
        <w:jc w:val="both"/>
        <w:rPr>
          <w:rFonts w:ascii="仿宋" w:eastAsia="仿宋" w:hAnsi="仿宋" w:cs="Times New Roman"/>
          <w:color w:val="000000" w:themeColor="text1"/>
          <w:lang w:eastAsia="zh-CN"/>
        </w:rPr>
      </w:pPr>
      <w:r w:rsidRPr="0005165D">
        <w:rPr>
          <w:rFonts w:ascii="仿宋" w:eastAsia="仿宋" w:hAnsi="仿宋" w:cs="Times New Roman"/>
          <w:color w:val="000000" w:themeColor="text1"/>
          <w:lang w:eastAsia="zh-CN"/>
        </w:rPr>
        <w:t>4、生态效益：</w:t>
      </w:r>
      <w:proofErr w:type="gramStart"/>
      <w:r w:rsidRPr="0005165D">
        <w:rPr>
          <w:rFonts w:ascii="仿宋" w:eastAsia="仿宋" w:hAnsi="仿宋" w:cs="Times New Roman" w:hint="eastAsia"/>
          <w:color w:val="000000" w:themeColor="text1"/>
          <w:lang w:eastAsia="zh-CN"/>
        </w:rPr>
        <w:t>桠</w:t>
      </w:r>
      <w:proofErr w:type="gramEnd"/>
      <w:r w:rsidRPr="0005165D">
        <w:rPr>
          <w:rFonts w:ascii="仿宋" w:eastAsia="仿宋" w:hAnsi="仿宋" w:cs="Times New Roman" w:hint="eastAsia"/>
          <w:color w:val="000000" w:themeColor="text1"/>
          <w:lang w:eastAsia="zh-CN"/>
        </w:rPr>
        <w:t>溪装备制造产业园片区</w:t>
      </w:r>
      <w:r w:rsidRPr="0005165D">
        <w:rPr>
          <w:rFonts w:ascii="仿宋" w:eastAsia="仿宋" w:hAnsi="仿宋" w:cs="Times New Roman"/>
          <w:color w:val="000000" w:themeColor="text1"/>
          <w:lang w:eastAsia="zh-CN"/>
        </w:rPr>
        <w:t>的建设，有利于促进区域生态资源整合、生态功能强化。</w:t>
      </w:r>
    </w:p>
    <w:p w14:paraId="13CFD54B" w14:textId="77777777" w:rsidR="0049795F" w:rsidRDefault="006F7449">
      <w:pPr>
        <w:pStyle w:val="a3"/>
        <w:spacing w:line="560" w:lineRule="exact"/>
        <w:ind w:left="0" w:firstLineChars="200" w:firstLine="560"/>
        <w:jc w:val="both"/>
        <w:rPr>
          <w:rFonts w:ascii="黑体" w:eastAsia="黑体" w:hAnsi="黑体" w:cs="黑体"/>
          <w:color w:val="000000" w:themeColor="text1"/>
          <w:lang w:eastAsia="zh-CN"/>
        </w:rPr>
      </w:pPr>
      <w:r>
        <w:rPr>
          <w:rFonts w:ascii="黑体" w:eastAsia="黑体" w:hAnsi="黑体" w:cs="黑体" w:hint="eastAsia"/>
          <w:color w:val="000000" w:themeColor="text1"/>
          <w:lang w:eastAsia="zh-CN"/>
        </w:rPr>
        <w:t>十二、结论</w:t>
      </w:r>
    </w:p>
    <w:p w14:paraId="27364BBB" w14:textId="435E7992" w:rsidR="0049795F" w:rsidRPr="0005165D" w:rsidRDefault="006F7449">
      <w:pPr>
        <w:spacing w:line="560" w:lineRule="exact"/>
        <w:ind w:firstLineChars="200" w:firstLine="540"/>
        <w:rPr>
          <w:rFonts w:ascii="仿宋" w:eastAsia="仿宋" w:hAnsi="仿宋" w:cs="Times New Roman"/>
          <w:color w:val="000000" w:themeColor="text1"/>
          <w:sz w:val="28"/>
          <w:szCs w:val="28"/>
        </w:rPr>
      </w:pPr>
      <w:r w:rsidRPr="0005165D">
        <w:rPr>
          <w:rFonts w:ascii="仿宋" w:eastAsia="仿宋" w:hAnsi="仿宋" w:cs="Times New Roman"/>
          <w:color w:val="000000" w:themeColor="text1"/>
          <w:spacing w:val="-5"/>
          <w:sz w:val="28"/>
          <w:szCs w:val="28"/>
        </w:rPr>
        <w:t>《</w:t>
      </w:r>
      <w:r w:rsidR="003943D1" w:rsidRPr="0005165D">
        <w:rPr>
          <w:rFonts w:ascii="仿宋" w:eastAsia="仿宋" w:hAnsi="仿宋" w:cs="Times New Roman" w:hint="eastAsia"/>
          <w:color w:val="000000" w:themeColor="text1"/>
          <w:spacing w:val="-5"/>
          <w:sz w:val="28"/>
          <w:szCs w:val="28"/>
        </w:rPr>
        <w:t>高淳区桠溪装备制造产业园片区</w:t>
      </w:r>
      <w:r w:rsidRPr="0005165D">
        <w:rPr>
          <w:rFonts w:ascii="仿宋" w:eastAsia="仿宋" w:hAnsi="仿宋" w:cs="Times New Roman"/>
          <w:color w:val="000000" w:themeColor="text1"/>
          <w:spacing w:val="-5"/>
          <w:sz w:val="28"/>
          <w:szCs w:val="28"/>
        </w:rPr>
        <w:t>土地征收成片开发方案》符合自然资</w:t>
      </w:r>
      <w:r w:rsidRPr="0005165D">
        <w:rPr>
          <w:rFonts w:ascii="仿宋" w:eastAsia="仿宋" w:hAnsi="仿宋" w:cs="Times New Roman"/>
          <w:color w:val="000000" w:themeColor="text1"/>
          <w:spacing w:val="-2"/>
          <w:sz w:val="28"/>
          <w:szCs w:val="28"/>
        </w:rPr>
        <w:t>源</w:t>
      </w:r>
      <w:proofErr w:type="gramStart"/>
      <w:r w:rsidRPr="0005165D">
        <w:rPr>
          <w:rFonts w:ascii="仿宋" w:eastAsia="仿宋" w:hAnsi="仿宋" w:cs="Times New Roman"/>
          <w:color w:val="000000" w:themeColor="text1"/>
          <w:spacing w:val="-2"/>
          <w:sz w:val="28"/>
          <w:szCs w:val="28"/>
        </w:rPr>
        <w:t>部土地</w:t>
      </w:r>
      <w:proofErr w:type="gramEnd"/>
      <w:r w:rsidRPr="0005165D">
        <w:rPr>
          <w:rFonts w:ascii="仿宋" w:eastAsia="仿宋" w:hAnsi="仿宋" w:cs="Times New Roman"/>
          <w:color w:val="000000" w:themeColor="text1"/>
          <w:spacing w:val="-2"/>
          <w:sz w:val="28"/>
          <w:szCs w:val="28"/>
        </w:rPr>
        <w:t>征收成片开发的标准</w:t>
      </w:r>
      <w:r w:rsidRPr="0005165D">
        <w:rPr>
          <w:rFonts w:ascii="仿宋" w:eastAsia="仿宋" w:hAnsi="仿宋" w:cs="Times New Roman" w:hint="eastAsia"/>
          <w:color w:val="000000" w:themeColor="text1"/>
          <w:spacing w:val="-2"/>
          <w:sz w:val="28"/>
          <w:szCs w:val="28"/>
        </w:rPr>
        <w:t>，</w:t>
      </w:r>
      <w:r w:rsidRPr="0005165D">
        <w:rPr>
          <w:rFonts w:ascii="仿宋" w:eastAsia="仿宋" w:hAnsi="仿宋" w:cs="Times New Roman"/>
          <w:color w:val="000000" w:themeColor="text1"/>
          <w:spacing w:val="-2"/>
          <w:sz w:val="28"/>
          <w:szCs w:val="28"/>
        </w:rPr>
        <w:t>做到了保护耕地、维护农民合法权益</w:t>
      </w:r>
      <w:r w:rsidR="0005165D">
        <w:rPr>
          <w:rFonts w:ascii="仿宋" w:eastAsia="仿宋" w:hAnsi="仿宋" w:cs="Times New Roman" w:hint="eastAsia"/>
          <w:color w:val="000000" w:themeColor="text1"/>
          <w:spacing w:val="-2"/>
          <w:sz w:val="28"/>
          <w:szCs w:val="28"/>
        </w:rPr>
        <w:t>、</w:t>
      </w:r>
      <w:r w:rsidRPr="0005165D">
        <w:rPr>
          <w:rFonts w:ascii="仿宋" w:eastAsia="仿宋" w:hAnsi="仿宋" w:cs="Times New Roman"/>
          <w:color w:val="000000" w:themeColor="text1"/>
          <w:sz w:val="28"/>
          <w:szCs w:val="28"/>
        </w:rPr>
        <w:t>节约集约用地、保护生态环境</w:t>
      </w:r>
      <w:r w:rsidR="0005165D">
        <w:rPr>
          <w:rFonts w:ascii="仿宋" w:eastAsia="仿宋" w:hAnsi="仿宋" w:cs="Times New Roman" w:hint="eastAsia"/>
          <w:color w:val="000000" w:themeColor="text1"/>
          <w:sz w:val="28"/>
          <w:szCs w:val="28"/>
        </w:rPr>
        <w:t>，</w:t>
      </w:r>
      <w:r w:rsidRPr="0005165D">
        <w:rPr>
          <w:rFonts w:ascii="仿宋" w:eastAsia="仿宋" w:hAnsi="仿宋" w:cs="Times New Roman"/>
          <w:color w:val="000000" w:themeColor="text1"/>
          <w:sz w:val="28"/>
          <w:szCs w:val="28"/>
        </w:rPr>
        <w:t>能够促进经济社会可持续发展。</w:t>
      </w:r>
    </w:p>
    <w:p w14:paraId="69040239" w14:textId="77777777" w:rsidR="0049795F" w:rsidRDefault="006F7449">
      <w:pPr>
        <w:widowControl/>
        <w:jc w:val="left"/>
        <w:rPr>
          <w:rFonts w:ascii="Times New Roman" w:eastAsia="方正仿宋_GBK" w:hAnsi="Times New Roman" w:cs="Times New Roman"/>
          <w:color w:val="000000" w:themeColor="text1"/>
          <w:sz w:val="28"/>
          <w:szCs w:val="28"/>
        </w:rPr>
      </w:pPr>
      <w:r>
        <w:rPr>
          <w:rFonts w:ascii="Times New Roman" w:eastAsia="方正仿宋_GBK" w:hAnsi="Times New Roman" w:cs="Times New Roman"/>
          <w:color w:val="000000" w:themeColor="text1"/>
          <w:sz w:val="28"/>
          <w:szCs w:val="28"/>
        </w:rPr>
        <w:br w:type="page"/>
      </w:r>
    </w:p>
    <w:p w14:paraId="59D634E0" w14:textId="6CDEF242" w:rsidR="0049795F" w:rsidRDefault="003943D1">
      <w:pPr>
        <w:jc w:val="center"/>
        <w:rPr>
          <w:rFonts w:ascii="Times New Roman" w:eastAsia="方正仿宋_GBK" w:hAnsi="Times New Roman" w:cs="Times New Roman"/>
          <w:color w:val="000000" w:themeColor="text1"/>
          <w:sz w:val="28"/>
          <w:szCs w:val="28"/>
        </w:rPr>
      </w:pPr>
      <w:r>
        <w:rPr>
          <w:rFonts w:ascii="Times New Roman" w:eastAsia="方正仿宋_GBK" w:hAnsi="Times New Roman" w:cs="Times New Roman" w:hint="eastAsia"/>
          <w:color w:val="000000" w:themeColor="text1"/>
          <w:spacing w:val="-5"/>
          <w:sz w:val="28"/>
          <w:szCs w:val="28"/>
        </w:rPr>
        <w:lastRenderedPageBreak/>
        <w:t>高淳区</w:t>
      </w:r>
      <w:proofErr w:type="gramStart"/>
      <w:r w:rsidRPr="003943D1">
        <w:rPr>
          <w:rFonts w:ascii="Times New Roman" w:eastAsia="方正仿宋_GBK" w:hAnsi="Times New Roman" w:cs="Times New Roman" w:hint="eastAsia"/>
          <w:color w:val="000000" w:themeColor="text1"/>
          <w:spacing w:val="-5"/>
          <w:sz w:val="28"/>
          <w:szCs w:val="28"/>
        </w:rPr>
        <w:t>桠</w:t>
      </w:r>
      <w:proofErr w:type="gramEnd"/>
      <w:r w:rsidRPr="003943D1">
        <w:rPr>
          <w:rFonts w:ascii="Times New Roman" w:eastAsia="方正仿宋_GBK" w:hAnsi="Times New Roman" w:cs="Times New Roman" w:hint="eastAsia"/>
          <w:color w:val="000000" w:themeColor="text1"/>
          <w:spacing w:val="-5"/>
          <w:sz w:val="28"/>
          <w:szCs w:val="28"/>
        </w:rPr>
        <w:t>溪装备制造产业园片区</w:t>
      </w:r>
      <w:r>
        <w:rPr>
          <w:rFonts w:ascii="Times New Roman" w:eastAsia="方正仿宋_GBK" w:hAnsi="Times New Roman" w:cs="Times New Roman"/>
          <w:color w:val="000000" w:themeColor="text1"/>
          <w:sz w:val="28"/>
          <w:szCs w:val="28"/>
        </w:rPr>
        <w:t>位置示意图</w:t>
      </w:r>
    </w:p>
    <w:p w14:paraId="09B74BFF" w14:textId="66D65190" w:rsidR="0049795F" w:rsidRDefault="00BF0743" w:rsidP="00A86496">
      <w:pPr>
        <w:jc w:val="center"/>
        <w:rPr>
          <w:rFonts w:ascii="Times New Roman" w:eastAsia="方正仿宋_GBK" w:hAnsi="Times New Roman" w:cs="Times New Roman"/>
          <w:color w:val="000000" w:themeColor="text1"/>
          <w:sz w:val="28"/>
          <w:szCs w:val="28"/>
        </w:rPr>
      </w:pPr>
      <w:r w:rsidRPr="00BF0743">
        <w:rPr>
          <w:rFonts w:ascii="Times New Roman" w:eastAsia="方正仿宋_GBK" w:hAnsi="Times New Roman" w:cs="Times New Roman"/>
          <w:noProof/>
          <w:color w:val="000000" w:themeColor="text1"/>
          <w:sz w:val="28"/>
          <w:szCs w:val="28"/>
        </w:rPr>
        <w:drawing>
          <wp:inline distT="0" distB="0" distL="0" distR="0" wp14:anchorId="4703DEBF" wp14:editId="43B676AC">
            <wp:extent cx="5274310" cy="3729990"/>
            <wp:effectExtent l="0" t="0" r="2540" b="3810"/>
            <wp:docPr id="6" name="图片 5">
              <a:extLst xmlns:a="http://schemas.openxmlformats.org/drawingml/2006/main">
                <a:ext uri="{FF2B5EF4-FFF2-40B4-BE49-F238E27FC236}">
                  <a16:creationId xmlns:a16="http://schemas.microsoft.com/office/drawing/2014/main" id="{5B75F298-84E6-44DB-B4DF-3292E6466D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5B75F298-84E6-44DB-B4DF-3292E6466D64}"/>
                        </a:ext>
                      </a:extLst>
                    </pic:cNvPr>
                    <pic:cNvPicPr>
                      <a:picLocks noChangeAspect="1"/>
                    </pic:cNvPicPr>
                  </pic:nvPicPr>
                  <pic:blipFill>
                    <a:blip r:embed="rId8"/>
                    <a:stretch>
                      <a:fillRect/>
                    </a:stretch>
                  </pic:blipFill>
                  <pic:spPr>
                    <a:xfrm>
                      <a:off x="0" y="0"/>
                      <a:ext cx="5274310" cy="3729990"/>
                    </a:xfrm>
                    <a:prstGeom prst="rect">
                      <a:avLst/>
                    </a:prstGeom>
                  </pic:spPr>
                </pic:pic>
              </a:graphicData>
            </a:graphic>
          </wp:inline>
        </w:drawing>
      </w:r>
    </w:p>
    <w:p w14:paraId="57EB2836" w14:textId="77777777" w:rsidR="0049795F" w:rsidRDefault="006F7449">
      <w:pPr>
        <w:jc w:val="center"/>
        <w:rPr>
          <w:rFonts w:ascii="Times New Roman" w:eastAsia="方正仿宋_GBK" w:hAnsi="Times New Roman" w:cs="Times New Roman"/>
          <w:sz w:val="32"/>
          <w:szCs w:val="32"/>
        </w:rPr>
      </w:pPr>
      <w:r>
        <w:rPr>
          <w:rFonts w:ascii="Times New Roman" w:eastAsia="方正仿宋_GBK" w:hAnsi="Times New Roman" w:cs="Times New Roman"/>
          <w:color w:val="000000" w:themeColor="text1"/>
          <w:sz w:val="28"/>
          <w:szCs w:val="28"/>
        </w:rPr>
        <w:t>（成片开发范围以最终批复为准）</w:t>
      </w:r>
    </w:p>
    <w:p w14:paraId="737290C2" w14:textId="77777777" w:rsidR="0049795F" w:rsidRDefault="0049795F">
      <w:pPr>
        <w:widowControl/>
        <w:jc w:val="left"/>
        <w:rPr>
          <w:rFonts w:ascii="Times New Roman" w:eastAsia="方正仿宋_GBK" w:hAnsi="Times New Roman" w:cs="Times New Roman"/>
          <w:sz w:val="32"/>
          <w:szCs w:val="32"/>
        </w:rPr>
      </w:pPr>
    </w:p>
    <w:sectPr w:rsidR="0049795F" w:rsidSect="00DA31E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BBB703" w14:textId="77777777" w:rsidR="0089058E" w:rsidRDefault="0089058E">
      <w:r>
        <w:separator/>
      </w:r>
    </w:p>
  </w:endnote>
  <w:endnote w:type="continuationSeparator" w:id="0">
    <w:p w14:paraId="15800A80" w14:textId="77777777" w:rsidR="0089058E" w:rsidRDefault="008905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font>
  <w:font w:name="方正小标宋_GBK">
    <w:panose1 w:val="03000509000000000000"/>
    <w:charset w:val="86"/>
    <w:family w:val="script"/>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8CCF06" w14:textId="77777777" w:rsidR="0089058E" w:rsidRDefault="0089058E">
      <w:r>
        <w:separator/>
      </w:r>
    </w:p>
  </w:footnote>
  <w:footnote w:type="continuationSeparator" w:id="0">
    <w:p w14:paraId="33D37720" w14:textId="77777777" w:rsidR="0089058E" w:rsidRDefault="0089058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jJhNzc3MTliMmIyNzI5ZjkyMTg2NmVmZjk3ZTg0ODEifQ=="/>
  </w:docVars>
  <w:rsids>
    <w:rsidRoot w:val="00FE65A8"/>
    <w:rsid w:val="000326FB"/>
    <w:rsid w:val="0005165D"/>
    <w:rsid w:val="000D5C2A"/>
    <w:rsid w:val="000E5D62"/>
    <w:rsid w:val="0010426D"/>
    <w:rsid w:val="001212E1"/>
    <w:rsid w:val="00184593"/>
    <w:rsid w:val="00196BBF"/>
    <w:rsid w:val="001A24C1"/>
    <w:rsid w:val="001B6E5A"/>
    <w:rsid w:val="00264A97"/>
    <w:rsid w:val="00265164"/>
    <w:rsid w:val="00281D83"/>
    <w:rsid w:val="002D7C21"/>
    <w:rsid w:val="00301BA9"/>
    <w:rsid w:val="003067BC"/>
    <w:rsid w:val="003728E4"/>
    <w:rsid w:val="003943D1"/>
    <w:rsid w:val="004112D7"/>
    <w:rsid w:val="0042218A"/>
    <w:rsid w:val="004779F5"/>
    <w:rsid w:val="0049795F"/>
    <w:rsid w:val="004A0412"/>
    <w:rsid w:val="004C5F5F"/>
    <w:rsid w:val="005464EF"/>
    <w:rsid w:val="005A0F4A"/>
    <w:rsid w:val="005B4633"/>
    <w:rsid w:val="005B5BDF"/>
    <w:rsid w:val="005C6D0F"/>
    <w:rsid w:val="005E152E"/>
    <w:rsid w:val="006F7449"/>
    <w:rsid w:val="007508FD"/>
    <w:rsid w:val="00753E31"/>
    <w:rsid w:val="0084066B"/>
    <w:rsid w:val="0084780F"/>
    <w:rsid w:val="00870522"/>
    <w:rsid w:val="00870F17"/>
    <w:rsid w:val="00874C1A"/>
    <w:rsid w:val="0089058E"/>
    <w:rsid w:val="00953596"/>
    <w:rsid w:val="00994597"/>
    <w:rsid w:val="009D3088"/>
    <w:rsid w:val="00A1514B"/>
    <w:rsid w:val="00A43B53"/>
    <w:rsid w:val="00A47712"/>
    <w:rsid w:val="00A54668"/>
    <w:rsid w:val="00A758AC"/>
    <w:rsid w:val="00A86496"/>
    <w:rsid w:val="00A868CD"/>
    <w:rsid w:val="00A90684"/>
    <w:rsid w:val="00B55474"/>
    <w:rsid w:val="00B56BAA"/>
    <w:rsid w:val="00B92051"/>
    <w:rsid w:val="00BB3C25"/>
    <w:rsid w:val="00BC4DB7"/>
    <w:rsid w:val="00BF0743"/>
    <w:rsid w:val="00C32158"/>
    <w:rsid w:val="00C6148E"/>
    <w:rsid w:val="00C87504"/>
    <w:rsid w:val="00CA647B"/>
    <w:rsid w:val="00CD53AB"/>
    <w:rsid w:val="00D66104"/>
    <w:rsid w:val="00D903D7"/>
    <w:rsid w:val="00DA31E0"/>
    <w:rsid w:val="00DA3F30"/>
    <w:rsid w:val="00DB7D1E"/>
    <w:rsid w:val="00DD6F4F"/>
    <w:rsid w:val="00E117C1"/>
    <w:rsid w:val="00E14523"/>
    <w:rsid w:val="00E33B68"/>
    <w:rsid w:val="00E467CA"/>
    <w:rsid w:val="00E533A9"/>
    <w:rsid w:val="00EB022B"/>
    <w:rsid w:val="00EF3228"/>
    <w:rsid w:val="00F1087A"/>
    <w:rsid w:val="00F11FB0"/>
    <w:rsid w:val="00F2733B"/>
    <w:rsid w:val="00F31B8C"/>
    <w:rsid w:val="00F40B27"/>
    <w:rsid w:val="00F81C0F"/>
    <w:rsid w:val="00FA786E"/>
    <w:rsid w:val="00FD53E9"/>
    <w:rsid w:val="00FE65A8"/>
    <w:rsid w:val="00FE66AF"/>
    <w:rsid w:val="00FF1801"/>
    <w:rsid w:val="055C16DC"/>
    <w:rsid w:val="148E3BB8"/>
    <w:rsid w:val="16A729B8"/>
    <w:rsid w:val="175E246C"/>
    <w:rsid w:val="330947B1"/>
    <w:rsid w:val="362E1330"/>
    <w:rsid w:val="50B54208"/>
    <w:rsid w:val="64864DA3"/>
    <w:rsid w:val="7B282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6BC5568"/>
  <w15:docId w15:val="{44486261-E49F-4115-A35E-0CA6270AF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nhideWhenUsed="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pPr>
      <w:spacing w:before="33"/>
      <w:ind w:left="120"/>
      <w:jc w:val="left"/>
    </w:pPr>
    <w:rPr>
      <w:rFonts w:ascii="微软雅黑" w:eastAsia="微软雅黑" w:hAnsi="微软雅黑"/>
      <w:kern w:val="0"/>
      <w:sz w:val="28"/>
      <w:szCs w:val="28"/>
      <w:lang w:eastAsia="en-US"/>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character" w:styleId="aa">
    <w:name w:val="Strong"/>
    <w:basedOn w:val="a0"/>
    <w:uiPriority w:val="22"/>
    <w:qFormat/>
    <w:rPr>
      <w:b/>
      <w:bCs/>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character" w:customStyle="1" w:styleId="a4">
    <w:name w:val="正文文本 字符"/>
    <w:basedOn w:val="a0"/>
    <w:link w:val="a3"/>
    <w:uiPriority w:val="1"/>
    <w:qFormat/>
    <w:rPr>
      <w:rFonts w:ascii="微软雅黑" w:eastAsia="微软雅黑" w:hAnsi="微软雅黑"/>
      <w:kern w:val="0"/>
      <w:sz w:val="28"/>
      <w:szCs w:val="28"/>
      <w:lang w:eastAsia="en-US"/>
    </w:rPr>
  </w:style>
  <w:style w:type="paragraph" w:styleId="ab">
    <w:name w:val="List Paragraph"/>
    <w:basedOn w:val="a"/>
    <w:uiPriority w:val="99"/>
    <w:unhideWhenUsed/>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C31240D-4A02-487D-933A-E73019668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152</TotalTime>
  <Pages>5</Pages>
  <Words>1975</Words>
  <Characters>142</Characters>
  <Application>Microsoft Office Word</Application>
  <DocSecurity>0</DocSecurity>
  <Lines>1</Lines>
  <Paragraphs>4</Paragraphs>
  <ScaleCrop>false</ScaleCrop>
  <Company/>
  <LinksUpToDate>false</LinksUpToDate>
  <CharactersWithSpaces>2113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gt</dc:creator>
  <cp:lastModifiedBy>Administrator</cp:lastModifiedBy>
  <cp:revision>25</cp:revision>
  <dcterms:created xsi:type="dcterms:W3CDTF">2024-03-18T07:29:00Z</dcterms:created>
  <dcterms:modified xsi:type="dcterms:W3CDTF">2025-09-17T01:05:00Z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5BBD7CE340984AAE9D2D908EB5A02A65</vt:lpwstr>
  </property>
  <property fmtid="{D5CDD505-2E9C-101B-9397-08002B2CF9AE}" pid="4" name="KSOTemplateDocerSaveRecord">
    <vt:lpwstr>eyJoZGlkIjoiYjM0OTZiMWRkYzBkM2IzNWEyODJlNGQyNTczYWJkZTYiLCJ1c2VySWQiOiIyODQxMDA4NTkifQ==</vt:lpwstr>
  </property>
</Properties>
</file>