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关于对江苏卓云科技有限公司年产3万吨食品配料、食品添加剂项目环境影响报告表的审批意见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20</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江苏卓云科技有限公司：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你公司报送的《江苏卓云科技有限公司年产3万吨食品配料、食品添加剂项目环境影响报告表》（以下简称报告表）已收悉，经研究，形成如下审批意见：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一、根据申报，项目位于江苏省南京市高淳区经济开发区古檀大道以南、海棠路以西。项目建设地址位于江苏省南京市高淳区经济开发区古檀大道以南、海棠路以西，项目占地面积约23371.92m</w:t>
      </w:r>
      <w:r>
        <w:rPr>
          <w:rFonts w:hint="eastAsia" w:ascii="方正仿宋_GBK" w:hAnsi="Times New Roman" w:eastAsia="方正仿宋_GBK" w:cs="Times New Roman"/>
          <w:sz w:val="28"/>
          <w:szCs w:val="28"/>
          <w:vertAlign w:val="superscript"/>
          <w:lang w:val="en-US" w:eastAsia="zh-CN"/>
        </w:rPr>
        <w:t>2</w:t>
      </w:r>
      <w:r>
        <w:rPr>
          <w:rFonts w:hint="eastAsia" w:ascii="方正仿宋_GBK" w:hAnsi="Times New Roman" w:eastAsia="方正仿宋_GBK" w:cs="Times New Roman"/>
          <w:sz w:val="28"/>
          <w:szCs w:val="28"/>
          <w:lang w:val="en-US" w:eastAsia="zh-CN"/>
        </w:rPr>
        <w:t>，新增五条食品添加剂、食品配料生产加工线，购置自动控制系统、平台和管道设施等设备320台。本项目产品为食品添加剂、食品配料。项目建成后，形成年产3万吨食品添加剂、食品配料的生产能力。项目</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val="en-US" w:eastAsia="zh-CN"/>
        </w:rPr>
        <w:t>30000</w:t>
      </w:r>
      <w:r>
        <w:rPr>
          <w:rFonts w:hint="eastAsia" w:ascii="方正仿宋_GBK" w:hAnsi="Times New Roman" w:eastAsia="方正仿宋_GBK" w:cs="Times New Roman"/>
          <w:sz w:val="28"/>
          <w:szCs w:val="28"/>
          <w:lang w:eastAsia="zh-CN"/>
        </w:rPr>
        <w:t>万元</w:t>
      </w:r>
      <w:r>
        <w:rPr>
          <w:rFonts w:hint="eastAsia" w:ascii="方正仿宋_GBK" w:hAnsi="Times New Roman" w:eastAsia="方正仿宋_GBK" w:cs="Times New Roman"/>
          <w:sz w:val="28"/>
          <w:szCs w:val="28"/>
          <w:lang w:val="en-US" w:eastAsia="zh-CN"/>
        </w:rPr>
        <w:t>，其中环保投资90</w:t>
      </w:r>
      <w:r>
        <w:rPr>
          <w:rFonts w:hint="eastAsia" w:ascii="方正仿宋_GBK" w:hAnsi="Times New Roman" w:eastAsia="方正仿宋_GBK" w:cs="Times New Roman"/>
          <w:sz w:val="28"/>
          <w:szCs w:val="28"/>
          <w:lang w:eastAsia="zh-CN"/>
        </w:rPr>
        <w:t>万元</w:t>
      </w:r>
      <w:r>
        <w:rPr>
          <w:rFonts w:hint="eastAsia" w:ascii="方正仿宋_GBK" w:hAnsi="Times New Roman" w:eastAsia="方正仿宋_GBK" w:cs="Times New Roman"/>
          <w:sz w:val="28"/>
          <w:szCs w:val="28"/>
          <w:lang w:val="en-US" w:eastAsia="zh-CN"/>
        </w:rPr>
        <w:t>。</w:t>
      </w:r>
    </w:p>
    <w:p w14:paraId="0D0AAD35">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5EC1E70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二）落实水污染防治措施。按照“雨污分流、清污分流”要求建设厂区排水系统，项目生活污水经化粪池处理后接管至高淳新区污水处理厂集中深度处理；生产设备清洗废水、纯水制备浓水接管至江苏高淳经济开发区食品产业园污水处理厂处理，废水达到接管标准后通过市政污水管网排入高淳新区污水处理厂处理，尾水排入官溪河。江苏高淳经济开发区食品产业园污水处理厂</w:t>
      </w:r>
      <w:r>
        <w:rPr>
          <w:rFonts w:hint="eastAsia" w:ascii="方正仿宋_GBK" w:hAnsi="Times New Roman" w:eastAsia="方正仿宋_GBK" w:cs="Times New Roman"/>
          <w:sz w:val="28"/>
          <w:szCs w:val="28"/>
          <w:lang w:eastAsia="en-US"/>
        </w:rPr>
        <w:t>废水</w:t>
      </w:r>
      <w:r>
        <w:rPr>
          <w:rFonts w:hint="eastAsia" w:ascii="方正仿宋_GBK" w:hAnsi="Times New Roman" w:eastAsia="方正仿宋_GBK" w:cs="Times New Roman"/>
          <w:sz w:val="28"/>
          <w:szCs w:val="28"/>
        </w:rPr>
        <w:t>接管标准限值要求</w:t>
      </w:r>
      <w:r>
        <w:rPr>
          <w:rFonts w:hint="eastAsia" w:ascii="方正仿宋_GBK" w:hAnsi="Times New Roman" w:eastAsia="方正仿宋_GBK" w:cs="Times New Roman"/>
          <w:sz w:val="28"/>
          <w:szCs w:val="28"/>
          <w:lang w:val="en-US" w:eastAsia="zh-CN"/>
        </w:rPr>
        <w:t>参照江苏高淳经济开发区食品产业园污水处理厂环评和批复</w:t>
      </w:r>
      <w:r>
        <w:rPr>
          <w:rFonts w:hint="eastAsia" w:ascii="方正仿宋_GBK" w:hAnsi="Times New Roman" w:eastAsia="方正仿宋_GBK" w:cs="Times New Roman"/>
          <w:sz w:val="28"/>
          <w:szCs w:val="28"/>
          <w:lang w:eastAsia="zh-CN"/>
        </w:rPr>
        <w:t>；</w:t>
      </w:r>
      <w:r>
        <w:rPr>
          <w:rFonts w:hint="eastAsia" w:ascii="方正仿宋_GBK" w:hAnsi="Times New Roman" w:eastAsia="方正仿宋_GBK" w:cs="Times New Roman"/>
          <w:sz w:val="28"/>
          <w:szCs w:val="28"/>
        </w:rPr>
        <w:t>高淳新区污水处理厂废水接管标准执行《污水综合排放标准》（GB</w:t>
      </w:r>
      <w:r>
        <w:rPr>
          <w:rFonts w:hint="eastAsia" w:ascii="方正仿宋_GBK" w:hAnsi="Times New Roman" w:eastAsia="方正仿宋_GBK" w:cs="Times New Roman"/>
          <w:sz w:val="28"/>
          <w:szCs w:val="28"/>
          <w:lang w:eastAsia="zh-CN"/>
        </w:rPr>
        <w:t>8978</w:t>
      </w:r>
      <w:r>
        <w:rPr>
          <w:rFonts w:hint="eastAsia" w:ascii="方正仿宋_GBK" w:hAnsi="Times New Roman" w:eastAsia="方正仿宋_GBK" w:cs="Times New Roman"/>
          <w:sz w:val="28"/>
          <w:szCs w:val="28"/>
        </w:rPr>
        <w:t>-1996）表4中三级标准，其中未列指标参照《污水排入城镇下水道水质标准》（GB/T31962-2015）表1中B等级标准。</w:t>
      </w:r>
    </w:p>
    <w:p w14:paraId="49DB17B6">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本项目DA001排气筒排放的颗粒物、非甲烷总烃、甲醇、硫酸雾、氯化氢、硝酸雾（以氮氧化物计），DA002排气筒排放的颗粒物和DA003排气筒排放的非甲烷总烃有组织排放执行《江苏省大气污染物综合排放标准》（DB32/4041-2021）表1标准。DA001排气筒排放的</w:t>
      </w:r>
      <w:r>
        <w:rPr>
          <w:rFonts w:hint="default" w:ascii="方正仿宋_GBK" w:hAnsi="Times New Roman" w:eastAsia="方正仿宋_GBK" w:cs="Times New Roman"/>
          <w:sz w:val="28"/>
          <w:szCs w:val="28"/>
          <w:lang w:val="en-US" w:eastAsia="zh-CN"/>
        </w:rPr>
        <w:t>NH</w:t>
      </w:r>
      <w:r>
        <w:rPr>
          <w:rFonts w:hint="default" w:ascii="方正仿宋_GBK" w:hAnsi="Times New Roman" w:eastAsia="方正仿宋_GBK" w:cs="Times New Roman"/>
          <w:sz w:val="28"/>
          <w:szCs w:val="28"/>
          <w:vertAlign w:val="subscript"/>
          <w:lang w:val="en-US" w:eastAsia="zh-CN"/>
        </w:rPr>
        <w:t>3</w:t>
      </w:r>
      <w:r>
        <w:rPr>
          <w:rFonts w:hint="eastAsia" w:ascii="方正仿宋_GBK" w:hAnsi="Times New Roman" w:eastAsia="方正仿宋_GBK" w:cs="Times New Roman"/>
          <w:sz w:val="28"/>
          <w:szCs w:val="28"/>
          <w:lang w:val="en-US" w:eastAsia="zh-CN"/>
        </w:rPr>
        <w:t>有组织排放执行《恶臭污染物排放标准》（GB14554-93）表2中排气筒15m高度标准。</w:t>
      </w:r>
    </w:p>
    <w:p w14:paraId="4AC1AB2E">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颗粒物、非甲烷总烃、硫酸雾、氯化氢、甲醇、硝酸雾（以氮氧化物计）厂界无组织排放执行《江苏省大气污染物综合排放标准》（DB32/4041-2021）表3标准，</w:t>
      </w:r>
      <w:r>
        <w:rPr>
          <w:rFonts w:hint="default" w:ascii="方正仿宋_GBK" w:hAnsi="Times New Roman" w:eastAsia="方正仿宋_GBK" w:cs="Times New Roman"/>
          <w:sz w:val="28"/>
          <w:szCs w:val="28"/>
          <w:lang w:val="en-US" w:eastAsia="zh-CN"/>
        </w:rPr>
        <w:t>NH</w:t>
      </w:r>
      <w:r>
        <w:rPr>
          <w:rFonts w:hint="default" w:ascii="方正仿宋_GBK" w:hAnsi="Times New Roman" w:eastAsia="方正仿宋_GBK" w:cs="Times New Roman"/>
          <w:sz w:val="28"/>
          <w:szCs w:val="28"/>
          <w:vertAlign w:val="subscript"/>
          <w:lang w:val="en-US" w:eastAsia="zh-CN"/>
        </w:rPr>
        <w:t>3</w:t>
      </w:r>
      <w:r>
        <w:rPr>
          <w:rFonts w:hint="eastAsia" w:ascii="方正仿宋_GBK" w:hAnsi="Times New Roman" w:eastAsia="方正仿宋_GBK" w:cs="Times New Roman"/>
          <w:sz w:val="28"/>
          <w:szCs w:val="28"/>
          <w:lang w:val="en-US" w:eastAsia="zh-CN"/>
        </w:rPr>
        <w:t>厂界无组织排放执行《恶臭污染物排放标准》（GB14554-93）表1中的二级标准；</w:t>
      </w:r>
    </w:p>
    <w:p w14:paraId="5606FAF7">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厂区内有机废气（非甲烷总烃）排放执行《江苏省大气污染物综合排放标准》（DB32/4041-2021）表2标准。</w:t>
      </w:r>
    </w:p>
    <w:p w14:paraId="7BABE750">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四）落实噪声污染防治措施。采取有效的隔声降噪措施、优化设计方案及合理布局设备，确保声环境达到该区域的声功能要求，本项目夜间不生产，昼间四侧厂界环境噪声执行《工业企业厂界环境噪声排放标准》（GB12348-2008）中3类标准，即昼间65dB(A)。</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7B80E21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color w:val="auto"/>
          <w:sz w:val="28"/>
          <w:szCs w:val="28"/>
          <w:lang w:val="en-US" w:eastAsia="zh-CN"/>
        </w:rPr>
      </w:pPr>
      <w:r>
        <w:rPr>
          <w:rFonts w:hint="eastAsia" w:ascii="方正仿宋_GBK" w:hAnsi="Times New Roman" w:eastAsia="方正仿宋_GBK" w:cs="Times New Roman"/>
          <w:color w:val="auto"/>
          <w:sz w:val="28"/>
          <w:szCs w:val="28"/>
          <w:lang w:val="en-US" w:eastAsia="zh-CN"/>
        </w:rPr>
        <w:t>本项目大气排放量：</w:t>
      </w:r>
    </w:p>
    <w:p w14:paraId="7A79FD6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color w:val="auto"/>
          <w:sz w:val="28"/>
          <w:szCs w:val="28"/>
          <w:lang w:val="en-US" w:eastAsia="zh-CN"/>
        </w:rPr>
      </w:pPr>
      <w:r>
        <w:rPr>
          <w:rFonts w:hint="default" w:ascii="方正仿宋_GBK" w:hAnsi="Times New Roman" w:eastAsia="方正仿宋_GBK" w:cs="Times New Roman"/>
          <w:color w:val="auto"/>
          <w:sz w:val="28"/>
          <w:szCs w:val="28"/>
          <w:lang w:val="en-US" w:eastAsia="zh-CN"/>
        </w:rPr>
        <w:t>有组织排放：</w:t>
      </w:r>
      <w:r>
        <w:rPr>
          <w:rFonts w:hint="eastAsia" w:ascii="方正仿宋_GBK" w:hAnsi="Times New Roman" w:eastAsia="方正仿宋_GBK" w:cs="Times New Roman"/>
          <w:color w:val="auto"/>
          <w:sz w:val="28"/>
          <w:szCs w:val="28"/>
          <w:lang w:val="en-US" w:eastAsia="zh-CN"/>
        </w:rPr>
        <w:t>颗粒物</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0.206t/a、非甲烷总烃</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0.977009t/a、甲醇</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0.000004t/a、丙酮</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0.000004t/a、硫酸雾</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0.00324t/a、氯化氢</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0.00216t/a、NH</w:t>
      </w:r>
      <w:r>
        <w:rPr>
          <w:rFonts w:hint="eastAsia" w:ascii="方正仿宋_GBK" w:hAnsi="Times New Roman" w:eastAsia="方正仿宋_GBK" w:cs="Times New Roman"/>
          <w:color w:val="auto"/>
          <w:sz w:val="28"/>
          <w:szCs w:val="28"/>
          <w:vertAlign w:val="subscript"/>
          <w:lang w:val="en-US" w:eastAsia="zh-CN"/>
        </w:rPr>
        <w:t>3</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0.000324t/a、硝酸雾</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0.00252t/a；</w:t>
      </w:r>
    </w:p>
    <w:p w14:paraId="4E33DC2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color w:val="auto"/>
          <w:sz w:val="28"/>
          <w:szCs w:val="28"/>
          <w:lang w:val="en-US" w:eastAsia="zh-CN"/>
        </w:rPr>
      </w:pPr>
      <w:r>
        <w:rPr>
          <w:rFonts w:hint="default" w:ascii="方正仿宋_GBK" w:hAnsi="Times New Roman" w:eastAsia="方正仿宋_GBK" w:cs="Times New Roman"/>
          <w:color w:val="auto"/>
          <w:sz w:val="28"/>
          <w:szCs w:val="28"/>
          <w:lang w:val="en-US" w:eastAsia="zh-CN"/>
        </w:rPr>
        <w:t>无组织排放</w:t>
      </w:r>
      <w:r>
        <w:rPr>
          <w:rFonts w:hint="eastAsia" w:ascii="方正仿宋_GBK" w:hAnsi="Times New Roman" w:eastAsia="方正仿宋_GBK" w:cs="Times New Roman"/>
          <w:color w:val="auto"/>
          <w:sz w:val="28"/>
          <w:szCs w:val="28"/>
          <w:lang w:val="en-US" w:eastAsia="zh-CN"/>
        </w:rPr>
        <w:t>：颗粒物</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0.516t/a、非甲烷总烃</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1.08601t/a、甲醇</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0.000004t/a、丙酮</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0.000004t/a、硫酸雾</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0.00036t/a、氯化氢</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0.00024t/a、NH</w:t>
      </w:r>
      <w:r>
        <w:rPr>
          <w:rFonts w:hint="eastAsia" w:ascii="方正仿宋_GBK" w:hAnsi="Times New Roman" w:eastAsia="方正仿宋_GBK" w:cs="Times New Roman"/>
          <w:color w:val="auto"/>
          <w:sz w:val="28"/>
          <w:szCs w:val="28"/>
          <w:vertAlign w:val="subscript"/>
          <w:lang w:val="en-US" w:eastAsia="zh-CN"/>
        </w:rPr>
        <w:t>3</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0.000036t/a、硝酸雾</w:t>
      </w:r>
      <w:r>
        <w:rPr>
          <w:rFonts w:hint="default" w:ascii="方正仿宋_GBK" w:hAnsi="Times New Roman" w:eastAsia="方正仿宋_GBK" w:cs="Times New Roman"/>
          <w:color w:val="auto"/>
          <w:sz w:val="28"/>
          <w:szCs w:val="28"/>
          <w:lang w:val="en-US" w:eastAsia="zh-CN"/>
        </w:rPr>
        <w:t>≤</w:t>
      </w:r>
      <w:r>
        <w:rPr>
          <w:rFonts w:hint="eastAsia" w:ascii="方正仿宋_GBK" w:hAnsi="Times New Roman" w:eastAsia="方正仿宋_GBK" w:cs="Times New Roman"/>
          <w:color w:val="auto"/>
          <w:sz w:val="28"/>
          <w:szCs w:val="28"/>
          <w:lang w:val="en-US" w:eastAsia="zh-CN"/>
        </w:rPr>
        <w:t>0.00028t/a。</w:t>
      </w:r>
    </w:p>
    <w:p w14:paraId="37775D5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color w:val="auto"/>
          <w:sz w:val="28"/>
          <w:szCs w:val="28"/>
          <w:lang w:val="en-US" w:eastAsia="zh-CN"/>
        </w:rPr>
      </w:pPr>
      <w:r>
        <w:rPr>
          <w:rFonts w:hint="eastAsia" w:ascii="方正仿宋_GBK" w:hAnsi="Times New Roman" w:eastAsia="方正仿宋_GBK" w:cs="Times New Roman"/>
          <w:color w:val="auto"/>
          <w:sz w:val="28"/>
          <w:szCs w:val="28"/>
          <w:lang w:val="en-US" w:eastAsia="zh-CN"/>
        </w:rPr>
        <w:t>项目建成后全厂生活污水（接管/外排环境）：废水量≤1872/1872t/a，COD≤0.359/0.094t/a、SS≤0.168/0.019t/a、氨氮≤0.061/0.009t/a、TP≤0.008/0.001t/a、TN≤0.084/0.028t/a。</w:t>
      </w:r>
    </w:p>
    <w:p w14:paraId="6E7C923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color w:val="auto"/>
          <w:sz w:val="28"/>
          <w:szCs w:val="28"/>
          <w:lang w:val="en-US" w:eastAsia="zh-CN"/>
        </w:rPr>
      </w:pPr>
      <w:r>
        <w:rPr>
          <w:rFonts w:hint="eastAsia" w:ascii="方正仿宋_GBK" w:hAnsi="Times New Roman" w:eastAsia="方正仿宋_GBK" w:cs="Times New Roman"/>
          <w:color w:val="auto"/>
          <w:sz w:val="28"/>
          <w:szCs w:val="28"/>
          <w:lang w:val="en-US" w:eastAsia="zh-CN"/>
        </w:rPr>
        <w:t>项目建成后全厂生产废水（接管/外排环境）：废水量≤5699.98/5699.98t/a，COD≤1.431/0.232t/a、SS≤0.375/0.049t/a、氨氮≤ 0.045/0.023t/a、TP≤0.003/0.002t/a、TN≤0.053/0.053t/a、BOD</w:t>
      </w:r>
      <w:r>
        <w:rPr>
          <w:rFonts w:hint="eastAsia" w:ascii="方正仿宋_GBK" w:hAnsi="Times New Roman" w:eastAsia="方正仿宋_GBK" w:cs="Times New Roman"/>
          <w:color w:val="auto"/>
          <w:sz w:val="28"/>
          <w:szCs w:val="28"/>
          <w:vertAlign w:val="subscript"/>
          <w:lang w:val="en-US" w:eastAsia="zh-CN"/>
        </w:rPr>
        <w:t>5</w:t>
      </w:r>
      <w:r>
        <w:rPr>
          <w:rFonts w:hint="eastAsia" w:ascii="方正仿宋_GBK" w:hAnsi="Times New Roman" w:eastAsia="方正仿宋_GBK" w:cs="Times New Roman"/>
          <w:color w:val="auto"/>
          <w:sz w:val="28"/>
          <w:szCs w:val="28"/>
          <w:lang w:val="en-US" w:eastAsia="zh-CN"/>
        </w:rPr>
        <w:t>≤ 0.495/0.045t/a。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13"/>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4</w:t>
      </w:r>
      <w:r>
        <w:rPr>
          <w:rFonts w:hint="eastAsia" w:ascii="方正仿宋_GBK" w:eastAsia="方正仿宋_GBK"/>
          <w:sz w:val="28"/>
        </w:rPr>
        <w:t>月</w:t>
      </w:r>
      <w:r>
        <w:rPr>
          <w:rFonts w:hint="eastAsia" w:ascii="方正仿宋_GBK" w:eastAsia="方正仿宋_GBK"/>
          <w:sz w:val="28"/>
          <w:lang w:val="en-US" w:eastAsia="zh-CN"/>
        </w:rPr>
        <w:t>23</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bookmarkStart w:id="0" w:name="_GoBack"/>
      <w:bookmarkEnd w:id="0"/>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EB29F62-0BDB-496F-8550-4BD3457BC343}"/>
  </w:font>
  <w:font w:name="Arial">
    <w:panose1 w:val="020B0604020202020204"/>
    <w:charset w:val="01"/>
    <w:family w:val="swiss"/>
    <w:pitch w:val="default"/>
    <w:sig w:usb0="E0002AFF" w:usb1="C0007843" w:usb2="00000009" w:usb3="00000000" w:csb0="400001FF" w:csb1="FFFF0000"/>
    <w:embedRegular r:id="rId2" w:fontKey="{67BF2DD1-60EC-4328-BB47-D6969CC0029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C51E509-639A-4772-B54B-82738496B52D}"/>
  </w:font>
  <w:font w:name="Symbol">
    <w:panose1 w:val="05050102010706020507"/>
    <w:charset w:val="02"/>
    <w:family w:val="roman"/>
    <w:pitch w:val="default"/>
    <w:sig w:usb0="00000000" w:usb1="00000000" w:usb2="00000000" w:usb3="00000000" w:csb0="80000000" w:csb1="00000000"/>
    <w:embedRegular r:id="rId4" w:fontKey="{65D0C63F-A2E1-43A6-AC49-DAEF21E7EBD4}"/>
  </w:font>
  <w:font w:name="Calibri">
    <w:panose1 w:val="020F0502020204030204"/>
    <w:charset w:val="00"/>
    <w:family w:val="swiss"/>
    <w:pitch w:val="default"/>
    <w:sig w:usb0="E00002FF" w:usb1="4000ACFF" w:usb2="00000001" w:usb3="00000000" w:csb0="2000019F" w:csb1="00000000"/>
    <w:embedRegular r:id="rId5" w:fontKey="{05BBFC1B-50F9-4758-9532-5FBB432854C7}"/>
  </w:font>
  <w:font w:name="Calibri Light">
    <w:panose1 w:val="020F0302020204030204"/>
    <w:charset w:val="00"/>
    <w:family w:val="swiss"/>
    <w:pitch w:val="default"/>
    <w:sig w:usb0="A00002EF" w:usb1="4000207B" w:usb2="00000000" w:usb3="00000000" w:csb0="2000019F" w:csb1="00000000"/>
    <w:embedRegular r:id="rId6" w:fontKey="{AE4FEF45-1283-4370-BE08-10EF34B62DFB}"/>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7E84EBF6-4312-4554-8C8C-DB98CAD7F621}"/>
  </w:font>
  <w:font w:name="方正仿宋_GBK">
    <w:panose1 w:val="03000509000000000000"/>
    <w:charset w:val="86"/>
    <w:family w:val="script"/>
    <w:pitch w:val="default"/>
    <w:sig w:usb0="00000001" w:usb1="080E0000" w:usb2="00000000" w:usb3="00000000" w:csb0="00040000" w:csb1="00000000"/>
    <w:embedRegular r:id="rId8" w:fontKey="{0A295FEF-E809-4765-9A4D-9AB495CD18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0"/>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0"/>
      <w:framePr w:wrap="around" w:vAnchor="text" w:hAnchor="margin" w:xAlign="center" w:y="1"/>
      <w:rPr>
        <w:rStyle w:val="20"/>
      </w:rPr>
    </w:pPr>
    <w:r>
      <w:fldChar w:fldCharType="begin"/>
    </w:r>
    <w:r>
      <w:rPr>
        <w:rStyle w:val="20"/>
      </w:rPr>
      <w:instrText xml:space="preserve">PAGE  </w:instrText>
    </w:r>
    <w:r>
      <w:fldChar w:fldCharType="end"/>
    </w:r>
  </w:p>
  <w:p w14:paraId="52143C28">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4F9E"/>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F503D"/>
    <w:rsid w:val="04681172"/>
    <w:rsid w:val="047F723D"/>
    <w:rsid w:val="04A43877"/>
    <w:rsid w:val="04D67A31"/>
    <w:rsid w:val="04EE0386"/>
    <w:rsid w:val="052143D9"/>
    <w:rsid w:val="05CF7D50"/>
    <w:rsid w:val="061A5CE2"/>
    <w:rsid w:val="067A7CBC"/>
    <w:rsid w:val="06B060FE"/>
    <w:rsid w:val="07155C37"/>
    <w:rsid w:val="07A33221"/>
    <w:rsid w:val="07A7669E"/>
    <w:rsid w:val="07B335E9"/>
    <w:rsid w:val="08112B41"/>
    <w:rsid w:val="083D7888"/>
    <w:rsid w:val="084E641F"/>
    <w:rsid w:val="09206D5E"/>
    <w:rsid w:val="095B5BD4"/>
    <w:rsid w:val="09717ADB"/>
    <w:rsid w:val="09880343"/>
    <w:rsid w:val="0A415562"/>
    <w:rsid w:val="0A507174"/>
    <w:rsid w:val="0A5F7285"/>
    <w:rsid w:val="0A76367C"/>
    <w:rsid w:val="0AC00CE5"/>
    <w:rsid w:val="0ADB0F46"/>
    <w:rsid w:val="0B08416B"/>
    <w:rsid w:val="0B381EF4"/>
    <w:rsid w:val="0B403C31"/>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930915"/>
    <w:rsid w:val="0DDC62D9"/>
    <w:rsid w:val="0E064E96"/>
    <w:rsid w:val="0E3E030E"/>
    <w:rsid w:val="0E6F283B"/>
    <w:rsid w:val="0E80608C"/>
    <w:rsid w:val="0E9A1692"/>
    <w:rsid w:val="0F73799F"/>
    <w:rsid w:val="0F8E47D8"/>
    <w:rsid w:val="0FA32AC4"/>
    <w:rsid w:val="0FB51D65"/>
    <w:rsid w:val="0FC3655C"/>
    <w:rsid w:val="10055030"/>
    <w:rsid w:val="100B7BD7"/>
    <w:rsid w:val="109B71AD"/>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40DF6"/>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D766F3"/>
    <w:rsid w:val="14EB0A77"/>
    <w:rsid w:val="151B5B9E"/>
    <w:rsid w:val="153D1554"/>
    <w:rsid w:val="15641308"/>
    <w:rsid w:val="158D0011"/>
    <w:rsid w:val="15AA1C40"/>
    <w:rsid w:val="15BA04A8"/>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773B95"/>
    <w:rsid w:val="1BB20330"/>
    <w:rsid w:val="1BC358A6"/>
    <w:rsid w:val="1BC47FAE"/>
    <w:rsid w:val="1C1D3897"/>
    <w:rsid w:val="1C44328E"/>
    <w:rsid w:val="1C9E0F39"/>
    <w:rsid w:val="1D130D11"/>
    <w:rsid w:val="1D350BCE"/>
    <w:rsid w:val="1D390438"/>
    <w:rsid w:val="1D857FB8"/>
    <w:rsid w:val="1DCC4558"/>
    <w:rsid w:val="1DE5415D"/>
    <w:rsid w:val="1E0345E3"/>
    <w:rsid w:val="1E1A24E0"/>
    <w:rsid w:val="1E8B7219"/>
    <w:rsid w:val="1EB20AA0"/>
    <w:rsid w:val="1ED8781E"/>
    <w:rsid w:val="1EF52E0A"/>
    <w:rsid w:val="1EF5499A"/>
    <w:rsid w:val="1F2111C5"/>
    <w:rsid w:val="1FB4536B"/>
    <w:rsid w:val="1FBB39D7"/>
    <w:rsid w:val="1FD32E79"/>
    <w:rsid w:val="1FDC5898"/>
    <w:rsid w:val="209E05F3"/>
    <w:rsid w:val="20C0056A"/>
    <w:rsid w:val="20C067BC"/>
    <w:rsid w:val="214B077B"/>
    <w:rsid w:val="214D0EE2"/>
    <w:rsid w:val="214F43D7"/>
    <w:rsid w:val="21791AE4"/>
    <w:rsid w:val="21864E96"/>
    <w:rsid w:val="21B52B0E"/>
    <w:rsid w:val="21B93937"/>
    <w:rsid w:val="21D44A1E"/>
    <w:rsid w:val="21F628A8"/>
    <w:rsid w:val="222744F4"/>
    <w:rsid w:val="226F2247"/>
    <w:rsid w:val="227619B0"/>
    <w:rsid w:val="227A3683"/>
    <w:rsid w:val="22C64F2D"/>
    <w:rsid w:val="22D4383D"/>
    <w:rsid w:val="22DB5B2F"/>
    <w:rsid w:val="235F050E"/>
    <w:rsid w:val="238907F2"/>
    <w:rsid w:val="23F22630"/>
    <w:rsid w:val="241811BB"/>
    <w:rsid w:val="243B11AA"/>
    <w:rsid w:val="246456B0"/>
    <w:rsid w:val="24741D97"/>
    <w:rsid w:val="2482463A"/>
    <w:rsid w:val="24BF6C72"/>
    <w:rsid w:val="24D24662"/>
    <w:rsid w:val="24DD765D"/>
    <w:rsid w:val="24F609FE"/>
    <w:rsid w:val="250022AD"/>
    <w:rsid w:val="25854F7E"/>
    <w:rsid w:val="25B41F20"/>
    <w:rsid w:val="25B6018D"/>
    <w:rsid w:val="25C9206C"/>
    <w:rsid w:val="25D93F97"/>
    <w:rsid w:val="25EF22C5"/>
    <w:rsid w:val="265336BF"/>
    <w:rsid w:val="265A2E1C"/>
    <w:rsid w:val="267D2C37"/>
    <w:rsid w:val="269027B0"/>
    <w:rsid w:val="26FE4863"/>
    <w:rsid w:val="27075144"/>
    <w:rsid w:val="270869D2"/>
    <w:rsid w:val="2739456A"/>
    <w:rsid w:val="277C4535"/>
    <w:rsid w:val="2784424C"/>
    <w:rsid w:val="27BE3670"/>
    <w:rsid w:val="27C6075E"/>
    <w:rsid w:val="27E53952"/>
    <w:rsid w:val="27FF406E"/>
    <w:rsid w:val="280A1C30"/>
    <w:rsid w:val="281F0F8A"/>
    <w:rsid w:val="28395B38"/>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B076C85"/>
    <w:rsid w:val="2BA30FD0"/>
    <w:rsid w:val="2BA532F0"/>
    <w:rsid w:val="2BE96BB1"/>
    <w:rsid w:val="2C6A1A6B"/>
    <w:rsid w:val="2C8965FC"/>
    <w:rsid w:val="2C8C6A5E"/>
    <w:rsid w:val="2C9E01A9"/>
    <w:rsid w:val="2D064F12"/>
    <w:rsid w:val="2D491606"/>
    <w:rsid w:val="2D786798"/>
    <w:rsid w:val="2D7E5F95"/>
    <w:rsid w:val="2D9B2E4F"/>
    <w:rsid w:val="2DA90D23"/>
    <w:rsid w:val="2DAA2693"/>
    <w:rsid w:val="2E0C3040"/>
    <w:rsid w:val="2E3A6B55"/>
    <w:rsid w:val="2EA86996"/>
    <w:rsid w:val="2EF76F6A"/>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310712F"/>
    <w:rsid w:val="332A36B5"/>
    <w:rsid w:val="33362AE2"/>
    <w:rsid w:val="333B2618"/>
    <w:rsid w:val="33603A9A"/>
    <w:rsid w:val="33BE4B19"/>
    <w:rsid w:val="3448393C"/>
    <w:rsid w:val="348537F5"/>
    <w:rsid w:val="34880F47"/>
    <w:rsid w:val="3495571D"/>
    <w:rsid w:val="34971A9D"/>
    <w:rsid w:val="34AA14BF"/>
    <w:rsid w:val="34BC5095"/>
    <w:rsid w:val="34C725A3"/>
    <w:rsid w:val="34CF2345"/>
    <w:rsid w:val="34FF745B"/>
    <w:rsid w:val="35484DE5"/>
    <w:rsid w:val="35623803"/>
    <w:rsid w:val="35811EF8"/>
    <w:rsid w:val="35885EFD"/>
    <w:rsid w:val="359D47A8"/>
    <w:rsid w:val="35C85D3B"/>
    <w:rsid w:val="360E6534"/>
    <w:rsid w:val="36562E11"/>
    <w:rsid w:val="36670D15"/>
    <w:rsid w:val="36715BA9"/>
    <w:rsid w:val="367D3C26"/>
    <w:rsid w:val="36B272B1"/>
    <w:rsid w:val="36CE01E2"/>
    <w:rsid w:val="36CF69AE"/>
    <w:rsid w:val="37531CE0"/>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7A0D94"/>
    <w:rsid w:val="3B921E2F"/>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7593C"/>
    <w:rsid w:val="3E7C38CA"/>
    <w:rsid w:val="3E91271C"/>
    <w:rsid w:val="3EAB3ACF"/>
    <w:rsid w:val="3EB87B15"/>
    <w:rsid w:val="3EC05C37"/>
    <w:rsid w:val="3EC95AA1"/>
    <w:rsid w:val="3EEF6792"/>
    <w:rsid w:val="3F295E0D"/>
    <w:rsid w:val="3F446ADE"/>
    <w:rsid w:val="3F654DC4"/>
    <w:rsid w:val="3F7B6678"/>
    <w:rsid w:val="3FB45A74"/>
    <w:rsid w:val="40713AEF"/>
    <w:rsid w:val="40754A75"/>
    <w:rsid w:val="40C50E75"/>
    <w:rsid w:val="40CB4805"/>
    <w:rsid w:val="415316D4"/>
    <w:rsid w:val="41770270"/>
    <w:rsid w:val="41837E3C"/>
    <w:rsid w:val="41A575DC"/>
    <w:rsid w:val="41D64DF0"/>
    <w:rsid w:val="41E73055"/>
    <w:rsid w:val="41EA0C46"/>
    <w:rsid w:val="41EB66C0"/>
    <w:rsid w:val="422F7524"/>
    <w:rsid w:val="42910F39"/>
    <w:rsid w:val="42967AF3"/>
    <w:rsid w:val="42A72356"/>
    <w:rsid w:val="435D4F55"/>
    <w:rsid w:val="435E20EE"/>
    <w:rsid w:val="436A7774"/>
    <w:rsid w:val="4380586D"/>
    <w:rsid w:val="4387343D"/>
    <w:rsid w:val="43B6783D"/>
    <w:rsid w:val="43CE7979"/>
    <w:rsid w:val="43D52B8D"/>
    <w:rsid w:val="43DF29FF"/>
    <w:rsid w:val="43FF6B72"/>
    <w:rsid w:val="44184095"/>
    <w:rsid w:val="448434D9"/>
    <w:rsid w:val="44891FCC"/>
    <w:rsid w:val="44AE49FA"/>
    <w:rsid w:val="44E30E27"/>
    <w:rsid w:val="44F93AED"/>
    <w:rsid w:val="450C4F1D"/>
    <w:rsid w:val="453B3C43"/>
    <w:rsid w:val="455B6A18"/>
    <w:rsid w:val="456F23DB"/>
    <w:rsid w:val="45733A56"/>
    <w:rsid w:val="46203D36"/>
    <w:rsid w:val="46356811"/>
    <w:rsid w:val="463917B8"/>
    <w:rsid w:val="46880B6F"/>
    <w:rsid w:val="469D43C9"/>
    <w:rsid w:val="46C11E63"/>
    <w:rsid w:val="46C15698"/>
    <w:rsid w:val="470803B1"/>
    <w:rsid w:val="473E6F89"/>
    <w:rsid w:val="475F7E85"/>
    <w:rsid w:val="47B24801"/>
    <w:rsid w:val="48191E8A"/>
    <w:rsid w:val="48357040"/>
    <w:rsid w:val="48744690"/>
    <w:rsid w:val="489471AD"/>
    <w:rsid w:val="48FA37EA"/>
    <w:rsid w:val="49415E3C"/>
    <w:rsid w:val="49523BA5"/>
    <w:rsid w:val="498902C4"/>
    <w:rsid w:val="49DA22FB"/>
    <w:rsid w:val="4A127D92"/>
    <w:rsid w:val="4A167168"/>
    <w:rsid w:val="4A282153"/>
    <w:rsid w:val="4A541B9F"/>
    <w:rsid w:val="4A681FCD"/>
    <w:rsid w:val="4A7158E9"/>
    <w:rsid w:val="4ADB2331"/>
    <w:rsid w:val="4B0D72D5"/>
    <w:rsid w:val="4B166F58"/>
    <w:rsid w:val="4B5C4769"/>
    <w:rsid w:val="4BB35BD2"/>
    <w:rsid w:val="4BB543F6"/>
    <w:rsid w:val="4C066EC9"/>
    <w:rsid w:val="4C0F5D7E"/>
    <w:rsid w:val="4C345C9A"/>
    <w:rsid w:val="4C371778"/>
    <w:rsid w:val="4CAD53B7"/>
    <w:rsid w:val="4CE91DFC"/>
    <w:rsid w:val="4D0E4EE6"/>
    <w:rsid w:val="4D1F5234"/>
    <w:rsid w:val="4D405679"/>
    <w:rsid w:val="4D917A62"/>
    <w:rsid w:val="4DA8648A"/>
    <w:rsid w:val="4DB737CA"/>
    <w:rsid w:val="4DC0370E"/>
    <w:rsid w:val="4E296E9F"/>
    <w:rsid w:val="4E463507"/>
    <w:rsid w:val="4E8326E2"/>
    <w:rsid w:val="4EAC7B2A"/>
    <w:rsid w:val="4EBD00D8"/>
    <w:rsid w:val="4EEB73D6"/>
    <w:rsid w:val="4F4E4E0F"/>
    <w:rsid w:val="4F5F0DCA"/>
    <w:rsid w:val="4FBF4D92"/>
    <w:rsid w:val="50442271"/>
    <w:rsid w:val="509E315B"/>
    <w:rsid w:val="50FF0AF0"/>
    <w:rsid w:val="510D0454"/>
    <w:rsid w:val="51A9170A"/>
    <w:rsid w:val="521F47C4"/>
    <w:rsid w:val="523532BB"/>
    <w:rsid w:val="529A65BD"/>
    <w:rsid w:val="52C06BEE"/>
    <w:rsid w:val="52CB0C33"/>
    <w:rsid w:val="53383416"/>
    <w:rsid w:val="53424C8B"/>
    <w:rsid w:val="53EF7801"/>
    <w:rsid w:val="543006F7"/>
    <w:rsid w:val="54680031"/>
    <w:rsid w:val="54A86D6F"/>
    <w:rsid w:val="54AA6F8B"/>
    <w:rsid w:val="54C831C7"/>
    <w:rsid w:val="55700848"/>
    <w:rsid w:val="559C217F"/>
    <w:rsid w:val="55B568E0"/>
    <w:rsid w:val="55CD4B0F"/>
    <w:rsid w:val="55D3606E"/>
    <w:rsid w:val="55FC3817"/>
    <w:rsid w:val="561523F3"/>
    <w:rsid w:val="56436CCC"/>
    <w:rsid w:val="56776305"/>
    <w:rsid w:val="56A43119"/>
    <w:rsid w:val="56D758C2"/>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2025BC"/>
    <w:rsid w:val="5A2A036C"/>
    <w:rsid w:val="5A790C53"/>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26561D"/>
    <w:rsid w:val="5D293552"/>
    <w:rsid w:val="5D3805E1"/>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A30FEA"/>
    <w:rsid w:val="61EA6C19"/>
    <w:rsid w:val="62045801"/>
    <w:rsid w:val="62126377"/>
    <w:rsid w:val="6267026A"/>
    <w:rsid w:val="62BE3C02"/>
    <w:rsid w:val="63442359"/>
    <w:rsid w:val="634B7131"/>
    <w:rsid w:val="63714CC9"/>
    <w:rsid w:val="638377CB"/>
    <w:rsid w:val="638C589F"/>
    <w:rsid w:val="6428738B"/>
    <w:rsid w:val="64512ACB"/>
    <w:rsid w:val="648800ED"/>
    <w:rsid w:val="64990483"/>
    <w:rsid w:val="64994927"/>
    <w:rsid w:val="64A37924"/>
    <w:rsid w:val="64BD0615"/>
    <w:rsid w:val="64CA180B"/>
    <w:rsid w:val="65036A68"/>
    <w:rsid w:val="65314B5F"/>
    <w:rsid w:val="654D096B"/>
    <w:rsid w:val="65FF7E4F"/>
    <w:rsid w:val="66014D57"/>
    <w:rsid w:val="66222AA7"/>
    <w:rsid w:val="662F61A2"/>
    <w:rsid w:val="6630518B"/>
    <w:rsid w:val="66482351"/>
    <w:rsid w:val="66CB1165"/>
    <w:rsid w:val="6732074E"/>
    <w:rsid w:val="67400CBE"/>
    <w:rsid w:val="677A3CE3"/>
    <w:rsid w:val="67A81915"/>
    <w:rsid w:val="67B46B89"/>
    <w:rsid w:val="67C55B51"/>
    <w:rsid w:val="67D8681C"/>
    <w:rsid w:val="681369E6"/>
    <w:rsid w:val="68143268"/>
    <w:rsid w:val="681B1DDE"/>
    <w:rsid w:val="68200D07"/>
    <w:rsid w:val="682E182A"/>
    <w:rsid w:val="683E1A6D"/>
    <w:rsid w:val="68555008"/>
    <w:rsid w:val="68D230EC"/>
    <w:rsid w:val="696F0CC6"/>
    <w:rsid w:val="69DF4740"/>
    <w:rsid w:val="6A6B50A6"/>
    <w:rsid w:val="6A752492"/>
    <w:rsid w:val="6A9F07BD"/>
    <w:rsid w:val="6AB87D91"/>
    <w:rsid w:val="6AC1775B"/>
    <w:rsid w:val="6B376C47"/>
    <w:rsid w:val="6B4012C0"/>
    <w:rsid w:val="6B930763"/>
    <w:rsid w:val="6BC13703"/>
    <w:rsid w:val="6BC8789F"/>
    <w:rsid w:val="6BCE4BBB"/>
    <w:rsid w:val="6BD44108"/>
    <w:rsid w:val="6BD95C93"/>
    <w:rsid w:val="6BE97BCA"/>
    <w:rsid w:val="6C05336D"/>
    <w:rsid w:val="6C2B055A"/>
    <w:rsid w:val="6C313697"/>
    <w:rsid w:val="6C5507D0"/>
    <w:rsid w:val="6C5A2BED"/>
    <w:rsid w:val="6D064B23"/>
    <w:rsid w:val="6D500A5B"/>
    <w:rsid w:val="6D673814"/>
    <w:rsid w:val="6D6A5ED3"/>
    <w:rsid w:val="6D6B7D90"/>
    <w:rsid w:val="6D761CA9"/>
    <w:rsid w:val="6DAC1227"/>
    <w:rsid w:val="6DDD5884"/>
    <w:rsid w:val="6E420F40"/>
    <w:rsid w:val="6E456235"/>
    <w:rsid w:val="6EBB0109"/>
    <w:rsid w:val="6EC209A2"/>
    <w:rsid w:val="6ECC3E3C"/>
    <w:rsid w:val="6EFD5AB2"/>
    <w:rsid w:val="6F4162E7"/>
    <w:rsid w:val="6FA96C76"/>
    <w:rsid w:val="707433B6"/>
    <w:rsid w:val="70B15E6F"/>
    <w:rsid w:val="70C96594"/>
    <w:rsid w:val="70CB5E68"/>
    <w:rsid w:val="70DE6A5A"/>
    <w:rsid w:val="71201CBB"/>
    <w:rsid w:val="71353C29"/>
    <w:rsid w:val="716671E2"/>
    <w:rsid w:val="71E76930"/>
    <w:rsid w:val="72477770"/>
    <w:rsid w:val="728E67E0"/>
    <w:rsid w:val="729921DF"/>
    <w:rsid w:val="72A718D5"/>
    <w:rsid w:val="72DF7204"/>
    <w:rsid w:val="73153E7F"/>
    <w:rsid w:val="736B375D"/>
    <w:rsid w:val="737C169B"/>
    <w:rsid w:val="73A5266E"/>
    <w:rsid w:val="73D40519"/>
    <w:rsid w:val="73DA15E5"/>
    <w:rsid w:val="740F42BD"/>
    <w:rsid w:val="745D1871"/>
    <w:rsid w:val="74665049"/>
    <w:rsid w:val="749D1686"/>
    <w:rsid w:val="74AD1B49"/>
    <w:rsid w:val="74E72BA9"/>
    <w:rsid w:val="750951B1"/>
    <w:rsid w:val="75114B83"/>
    <w:rsid w:val="75581C94"/>
    <w:rsid w:val="759233F8"/>
    <w:rsid w:val="75A34452"/>
    <w:rsid w:val="75C6028F"/>
    <w:rsid w:val="76BF57A0"/>
    <w:rsid w:val="772D001C"/>
    <w:rsid w:val="77450747"/>
    <w:rsid w:val="776808B4"/>
    <w:rsid w:val="779720EC"/>
    <w:rsid w:val="77976AA4"/>
    <w:rsid w:val="77E6160F"/>
    <w:rsid w:val="78030A7A"/>
    <w:rsid w:val="78205CFD"/>
    <w:rsid w:val="78337945"/>
    <w:rsid w:val="78402897"/>
    <w:rsid w:val="78911745"/>
    <w:rsid w:val="78B43685"/>
    <w:rsid w:val="7907525E"/>
    <w:rsid w:val="79377FF6"/>
    <w:rsid w:val="794669D3"/>
    <w:rsid w:val="795F1BB7"/>
    <w:rsid w:val="796A57B5"/>
    <w:rsid w:val="79D4225B"/>
    <w:rsid w:val="79E166FC"/>
    <w:rsid w:val="79EA1F39"/>
    <w:rsid w:val="7A0A2BE3"/>
    <w:rsid w:val="7A10515B"/>
    <w:rsid w:val="7A3251AA"/>
    <w:rsid w:val="7A683C02"/>
    <w:rsid w:val="7A685BCD"/>
    <w:rsid w:val="7AFC769B"/>
    <w:rsid w:val="7B13468F"/>
    <w:rsid w:val="7B6C13EC"/>
    <w:rsid w:val="7B757DEE"/>
    <w:rsid w:val="7B802D2A"/>
    <w:rsid w:val="7B920748"/>
    <w:rsid w:val="7BAD03AE"/>
    <w:rsid w:val="7BB120FE"/>
    <w:rsid w:val="7C10243F"/>
    <w:rsid w:val="7C3107EB"/>
    <w:rsid w:val="7C317EC8"/>
    <w:rsid w:val="7C455EAF"/>
    <w:rsid w:val="7C782612"/>
    <w:rsid w:val="7C8D3A51"/>
    <w:rsid w:val="7CC145C3"/>
    <w:rsid w:val="7CF51E42"/>
    <w:rsid w:val="7CF60F14"/>
    <w:rsid w:val="7D4A280A"/>
    <w:rsid w:val="7D847658"/>
    <w:rsid w:val="7D8822EC"/>
    <w:rsid w:val="7D8A2C07"/>
    <w:rsid w:val="7D9C12B8"/>
    <w:rsid w:val="7DC10FF6"/>
    <w:rsid w:val="7DC14995"/>
    <w:rsid w:val="7DCE343B"/>
    <w:rsid w:val="7DD00657"/>
    <w:rsid w:val="7DD36F11"/>
    <w:rsid w:val="7DE14F1D"/>
    <w:rsid w:val="7E1B7E72"/>
    <w:rsid w:val="7E424D6D"/>
    <w:rsid w:val="7E45262F"/>
    <w:rsid w:val="7E553669"/>
    <w:rsid w:val="7E6671D0"/>
    <w:rsid w:val="7E69410E"/>
    <w:rsid w:val="7E6E65D1"/>
    <w:rsid w:val="7E9A7382"/>
    <w:rsid w:val="7F5B7902"/>
    <w:rsid w:val="7F613979"/>
    <w:rsid w:val="7F69341C"/>
    <w:rsid w:val="7F737DF6"/>
    <w:rsid w:val="7FA95AC7"/>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3">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style>
  <w:style w:type="paragraph" w:styleId="5">
    <w:name w:val="annotation text"/>
    <w:basedOn w:val="1"/>
    <w:qFormat/>
    <w:uiPriority w:val="0"/>
    <w:pPr>
      <w:jc w:val="left"/>
    </w:pPr>
  </w:style>
  <w:style w:type="paragraph" w:styleId="6">
    <w:name w:val="Body Text"/>
    <w:basedOn w:val="1"/>
    <w:next w:val="1"/>
    <w:autoRedefine/>
    <w:unhideWhenUsed/>
    <w:qFormat/>
    <w:uiPriority w:val="99"/>
    <w:pPr>
      <w:widowControl/>
      <w:spacing w:after="120"/>
      <w:jc w:val="left"/>
    </w:pPr>
  </w:style>
  <w:style w:type="paragraph" w:styleId="7">
    <w:name w:val="Body Text Indent"/>
    <w:basedOn w:val="1"/>
    <w:next w:val="1"/>
    <w:autoRedefine/>
    <w:qFormat/>
    <w:uiPriority w:val="0"/>
    <w:pPr>
      <w:spacing w:after="120"/>
      <w:ind w:left="420" w:leftChars="200"/>
    </w:pPr>
    <w:rPr>
      <w:kern w:val="0"/>
      <w:sz w:val="24"/>
      <w:szCs w:val="20"/>
    </w:rPr>
  </w:style>
  <w:style w:type="paragraph" w:styleId="8">
    <w:name w:val="Body Text Indent 2"/>
    <w:basedOn w:val="1"/>
    <w:link w:val="23"/>
    <w:autoRedefine/>
    <w:qFormat/>
    <w:uiPriority w:val="0"/>
    <w:pPr>
      <w:spacing w:line="400" w:lineRule="exact"/>
      <w:ind w:firstLine="560" w:firstLineChars="200"/>
    </w:pPr>
    <w:rPr>
      <w:rFonts w:eastAsia="仿宋_GB2312"/>
      <w:sz w:val="28"/>
    </w:r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1"/>
    <w:next w:val="1"/>
    <w:qFormat/>
    <w:uiPriority w:val="0"/>
    <w:pPr>
      <w:ind w:firstLine="420" w:firstLineChars="100"/>
    </w:pPr>
  </w:style>
  <w:style w:type="paragraph" w:styleId="13">
    <w:name w:val="Body Text First Indent 2"/>
    <w:basedOn w:val="7"/>
    <w:next w:val="14"/>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customStyle="1" w:styleId="14">
    <w:name w:val="Default"/>
    <w:basedOn w:val="15"/>
    <w:next w:val="13"/>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
    <w:name w:val="标题 段落4级"/>
    <w:basedOn w:val="16"/>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6">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9"/>
    <w:link w:val="8"/>
    <w:autoRedefine/>
    <w:qFormat/>
    <w:uiPriority w:val="0"/>
    <w:rPr>
      <w:rFonts w:eastAsia="仿宋_GB2312"/>
      <w:kern w:val="2"/>
      <w:sz w:val="28"/>
      <w:szCs w:val="24"/>
    </w:rPr>
  </w:style>
  <w:style w:type="character" w:customStyle="1" w:styleId="24">
    <w:name w:val="页眉 Char"/>
    <w:basedOn w:val="19"/>
    <w:link w:val="11"/>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5</Pages>
  <Words>2401</Words>
  <Characters>2929</Characters>
  <Lines>16</Lines>
  <Paragraphs>4</Paragraphs>
  <TotalTime>0</TotalTime>
  <ScaleCrop>false</ScaleCrop>
  <LinksUpToDate>false</LinksUpToDate>
  <CharactersWithSpaces>2972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2025-12-04T02:53:00Z</cp:lastPrinted>
  <dcterms:modified xsi:type="dcterms:W3CDTF">2026-04-16T07:10:44Z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