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0254BF">
      <w:pPr>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附件：</w:t>
      </w:r>
    </w:p>
    <w:p w14:paraId="74742D3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黑体" w:hAnsi="宋体" w:eastAsia="黑体"/>
          <w:color w:val="auto"/>
          <w:sz w:val="36"/>
          <w:szCs w:val="36"/>
        </w:rPr>
      </w:pPr>
      <w:r>
        <w:rPr>
          <w:rFonts w:hint="eastAsia" w:ascii="方正小标宋_GBK" w:hAnsi="方正小标宋_GBK" w:eastAsia="方正小标宋_GBK" w:cs="方正小标宋_GBK"/>
          <w:color w:val="auto"/>
          <w:sz w:val="44"/>
          <w:szCs w:val="44"/>
          <w:lang w:eastAsia="zh-CN"/>
        </w:rPr>
        <w:t>高淳</w:t>
      </w:r>
      <w:r>
        <w:rPr>
          <w:rFonts w:hint="eastAsia" w:ascii="方正小标宋_GBK" w:hAnsi="方正小标宋_GBK" w:eastAsia="方正小标宋_GBK" w:cs="方正小标宋_GBK"/>
          <w:color w:val="auto"/>
          <w:sz w:val="44"/>
          <w:szCs w:val="44"/>
        </w:rPr>
        <w:t>区</w:t>
      </w:r>
      <w:r>
        <w:rPr>
          <w:rFonts w:ascii="Times New Roman" w:hAnsi="Times New Roman" w:eastAsia="方正小标宋_GBK"/>
          <w:color w:val="auto"/>
          <w:sz w:val="44"/>
          <w:szCs w:val="44"/>
        </w:rPr>
        <w:t>202</w:t>
      </w:r>
      <w:r>
        <w:rPr>
          <w:rFonts w:hint="eastAsia" w:ascii="Times New Roman" w:hAnsi="Times New Roman" w:eastAsia="方正小标宋_GBK"/>
          <w:color w:val="auto"/>
          <w:sz w:val="44"/>
          <w:szCs w:val="44"/>
          <w:lang w:val="en-US" w:eastAsia="zh-CN"/>
        </w:rPr>
        <w:t>6</w:t>
      </w:r>
      <w:r>
        <w:rPr>
          <w:rFonts w:hint="eastAsia" w:ascii="方正小标宋_GBK" w:hAnsi="方正小标宋_GBK" w:eastAsia="方正小标宋_GBK" w:cs="方正小标宋_GBK"/>
          <w:color w:val="auto"/>
          <w:sz w:val="44"/>
          <w:szCs w:val="44"/>
        </w:rPr>
        <w:t>年</w:t>
      </w:r>
      <w:r>
        <w:rPr>
          <w:rFonts w:hint="eastAsia" w:ascii="方正小标宋_GBK" w:hAnsi="方正小标宋_GBK" w:eastAsia="方正小标宋_GBK" w:cs="方正小标宋_GBK"/>
          <w:color w:val="auto"/>
          <w:sz w:val="44"/>
          <w:szCs w:val="44"/>
          <w:lang w:val="en-US" w:eastAsia="zh-CN"/>
        </w:rPr>
        <w:t>市级农业科技成果应用项目</w:t>
      </w:r>
      <w:r>
        <w:rPr>
          <w:rFonts w:hint="eastAsia" w:ascii="方正小标宋_GBK" w:hAnsi="方正小标宋_GBK" w:eastAsia="方正小标宋_GBK" w:cs="方正小标宋_GBK"/>
          <w:color w:val="auto"/>
          <w:sz w:val="44"/>
          <w:szCs w:val="44"/>
        </w:rPr>
        <w:t>申报指南</w:t>
      </w:r>
    </w:p>
    <w:p w14:paraId="092880C3">
      <w:pPr>
        <w:rPr>
          <w:rFonts w:ascii="宋体"/>
          <w:color w:val="auto"/>
          <w:sz w:val="32"/>
          <w:szCs w:val="32"/>
        </w:rPr>
      </w:pPr>
    </w:p>
    <w:p w14:paraId="2542D18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为推进农业科技成果转化应用推广</w:t>
      </w:r>
      <w:r>
        <w:rPr>
          <w:rFonts w:hint="eastAsia" w:ascii="方正仿宋_GBK" w:hAnsi="方正仿宋_GBK" w:eastAsia="方正仿宋_GBK" w:cs="方正仿宋_GBK"/>
          <w:color w:val="auto"/>
          <w:sz w:val="32"/>
          <w:szCs w:val="32"/>
        </w:rPr>
        <w:t>，</w:t>
      </w:r>
      <w:r>
        <w:rPr>
          <w:rFonts w:hint="eastAsia" w:ascii="方正仿宋_GBK" w:hAnsi="方正仿宋_GBK" w:eastAsia="方正仿宋_GBK" w:cs="方正仿宋_GBK"/>
          <w:color w:val="auto"/>
          <w:sz w:val="32"/>
          <w:szCs w:val="32"/>
          <w:lang w:val="en-US" w:eastAsia="zh-CN"/>
        </w:rPr>
        <w:t>根据《关于下达2026年市级农业科技产学研合作资金的通知》（宁农计〔</w:t>
      </w:r>
      <w:r>
        <w:rPr>
          <w:rFonts w:hint="default" w:ascii="方正仿宋_GBK" w:hAnsi="方正仿宋_GBK" w:eastAsia="方正仿宋_GBK" w:cs="方正仿宋_GBK"/>
          <w:color w:val="auto"/>
          <w:sz w:val="32"/>
          <w:szCs w:val="32"/>
          <w:lang w:val="en-US" w:eastAsia="zh-CN"/>
        </w:rPr>
        <w:t>202</w:t>
      </w:r>
      <w:r>
        <w:rPr>
          <w:rFonts w:hint="eastAsia" w:ascii="方正仿宋_GBK" w:hAnsi="方正仿宋_GBK" w:eastAsia="方正仿宋_GBK" w:cs="方正仿宋_GBK"/>
          <w:color w:val="auto"/>
          <w:sz w:val="32"/>
          <w:szCs w:val="32"/>
          <w:lang w:val="en-US" w:eastAsia="zh-CN"/>
        </w:rPr>
        <w:t>6〕27号）和《关于加强农业科技产学研合作的通知》等文件要求，现制定高淳区2026年市级农业科技成果应用项目申报指南。具体如下：</w:t>
      </w:r>
    </w:p>
    <w:p w14:paraId="7151DE4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黑体_GBK" w:hAnsi="方正黑体_GBK" w:eastAsia="方正黑体_GBK" w:cs="方正黑体_GBK"/>
          <w:color w:val="auto"/>
          <w:sz w:val="32"/>
          <w:szCs w:val="32"/>
          <w:lang w:eastAsia="zh-CN"/>
        </w:rPr>
      </w:pPr>
      <w:r>
        <w:rPr>
          <w:rFonts w:hint="eastAsia" w:ascii="方正黑体_GBK" w:hAnsi="方正黑体_GBK" w:eastAsia="方正黑体_GBK" w:cs="方正黑体_GBK"/>
          <w:color w:val="auto"/>
          <w:sz w:val="32"/>
          <w:szCs w:val="32"/>
          <w:lang w:val="en-US" w:eastAsia="zh-CN"/>
        </w:rPr>
        <w:t>一</w:t>
      </w:r>
      <w:r>
        <w:rPr>
          <w:rFonts w:hint="eastAsia" w:ascii="方正黑体_GBK" w:hAnsi="方正黑体_GBK" w:eastAsia="方正黑体_GBK" w:cs="方正黑体_GBK"/>
          <w:color w:val="auto"/>
          <w:sz w:val="32"/>
          <w:szCs w:val="32"/>
        </w:rPr>
        <w:t>、</w:t>
      </w:r>
      <w:r>
        <w:rPr>
          <w:rFonts w:hint="eastAsia" w:ascii="方正黑体_GBK" w:hAnsi="方正黑体_GBK" w:eastAsia="方正黑体_GBK" w:cs="方正黑体_GBK"/>
          <w:color w:val="auto"/>
          <w:sz w:val="32"/>
          <w:szCs w:val="32"/>
          <w:lang w:val="en-US" w:eastAsia="zh-CN"/>
        </w:rPr>
        <w:t>扶持</w:t>
      </w:r>
      <w:r>
        <w:rPr>
          <w:rFonts w:hint="eastAsia" w:ascii="方正黑体_GBK" w:hAnsi="方正黑体_GBK" w:eastAsia="方正黑体_GBK" w:cs="方正黑体_GBK"/>
          <w:color w:val="auto"/>
          <w:sz w:val="32"/>
          <w:szCs w:val="32"/>
          <w:lang w:eastAsia="zh-CN"/>
        </w:rPr>
        <w:t>内容</w:t>
      </w:r>
    </w:p>
    <w:p w14:paraId="4936564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聚焦农业特色产业高质量发展或“接二连三”融合发展，重点支持农业生产经营主体或农村集体经济组织等对接高校院所、农技推广机构等，引进应用农业“四新”成果，合作建设有影响力的农业科技应用场景。</w:t>
      </w:r>
    </w:p>
    <w:p w14:paraId="001F795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黑体_GBK" w:hAnsi="方正黑体_GBK" w:eastAsia="方正黑体_GBK" w:cs="方正黑体_GBK"/>
          <w:color w:val="auto"/>
          <w:sz w:val="32"/>
          <w:szCs w:val="32"/>
        </w:rPr>
      </w:pPr>
      <w:r>
        <w:rPr>
          <w:rFonts w:hint="eastAsia" w:ascii="方正黑体_GBK" w:hAnsi="方正黑体_GBK" w:eastAsia="方正黑体_GBK" w:cs="方正黑体_GBK"/>
          <w:color w:val="auto"/>
          <w:sz w:val="32"/>
          <w:szCs w:val="32"/>
          <w:lang w:val="en-US" w:eastAsia="zh-CN"/>
        </w:rPr>
        <w:t>二</w:t>
      </w:r>
      <w:r>
        <w:rPr>
          <w:rFonts w:hint="eastAsia" w:ascii="方正黑体_GBK" w:hAnsi="方正黑体_GBK" w:eastAsia="方正黑体_GBK" w:cs="方正黑体_GBK"/>
          <w:color w:val="auto"/>
          <w:sz w:val="32"/>
          <w:szCs w:val="32"/>
        </w:rPr>
        <w:t>、申报主体</w:t>
      </w:r>
    </w:p>
    <w:p w14:paraId="6509745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eastAsia="zh-CN"/>
        </w:rPr>
        <w:t>项目由</w:t>
      </w:r>
      <w:r>
        <w:rPr>
          <w:rFonts w:hint="eastAsia" w:ascii="方正仿宋_GBK" w:hAnsi="方正仿宋_GBK" w:eastAsia="方正仿宋_GBK" w:cs="方正仿宋_GBK"/>
          <w:color w:val="auto"/>
          <w:sz w:val="32"/>
          <w:szCs w:val="32"/>
        </w:rPr>
        <w:t>家庭农场、农民专业合作社、农业企业</w:t>
      </w:r>
      <w:r>
        <w:rPr>
          <w:rFonts w:hint="eastAsia" w:ascii="方正仿宋_GBK" w:hAnsi="方正仿宋_GBK" w:eastAsia="方正仿宋_GBK" w:cs="方正仿宋_GBK"/>
          <w:color w:val="auto"/>
          <w:sz w:val="32"/>
          <w:szCs w:val="32"/>
          <w:lang w:eastAsia="zh-CN"/>
        </w:rPr>
        <w:t>等新型</w:t>
      </w:r>
      <w:r>
        <w:rPr>
          <w:rFonts w:hint="eastAsia" w:ascii="方正仿宋_GBK" w:hAnsi="方正仿宋_GBK" w:eastAsia="方正仿宋_GBK" w:cs="方正仿宋_GBK"/>
          <w:color w:val="auto"/>
          <w:sz w:val="32"/>
          <w:szCs w:val="32"/>
        </w:rPr>
        <w:t>农业经营主体或农村集体经济组织</w:t>
      </w:r>
      <w:r>
        <w:rPr>
          <w:rFonts w:hint="eastAsia" w:ascii="方正仿宋_GBK" w:hAnsi="方正仿宋_GBK" w:eastAsia="方正仿宋_GBK" w:cs="方正仿宋_GBK"/>
          <w:color w:val="auto"/>
          <w:sz w:val="32"/>
          <w:szCs w:val="32"/>
          <w:lang w:eastAsia="zh-CN"/>
        </w:rPr>
        <w:t>牵头申报，高校院所（含市级及以上农技推广机构）作为项目合作单位，为项目实施提供技术支撑</w:t>
      </w:r>
      <w:r>
        <w:rPr>
          <w:rFonts w:hint="eastAsia" w:ascii="方正仿宋_GBK" w:hAnsi="方正仿宋_GBK" w:eastAsia="方正仿宋_GBK" w:cs="方正仿宋_GBK"/>
          <w:color w:val="auto"/>
          <w:sz w:val="32"/>
          <w:szCs w:val="32"/>
        </w:rPr>
        <w:t>。</w:t>
      </w:r>
    </w:p>
    <w:p w14:paraId="3865562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eastAsia="zh-CN"/>
        </w:rPr>
        <w:t>项目申报主体应具备以下条件：</w:t>
      </w:r>
      <w:r>
        <w:rPr>
          <w:rFonts w:hint="eastAsia" w:ascii="方正仿宋_GBK" w:hAnsi="方正仿宋_GBK" w:eastAsia="方正仿宋_GBK" w:cs="方正仿宋_GBK"/>
          <w:color w:val="auto"/>
          <w:sz w:val="32"/>
          <w:szCs w:val="32"/>
          <w:lang w:val="en-US" w:eastAsia="zh-CN"/>
        </w:rPr>
        <w:t>1.</w:t>
      </w:r>
      <w:r>
        <w:rPr>
          <w:rFonts w:hint="eastAsia" w:ascii="方正仿宋_GBK" w:hAnsi="方正仿宋_GBK" w:eastAsia="方正仿宋_GBK" w:cs="方正仿宋_GBK"/>
          <w:color w:val="auto"/>
          <w:sz w:val="32"/>
          <w:szCs w:val="32"/>
          <w:lang w:eastAsia="zh-CN"/>
        </w:rPr>
        <w:t>在本区依法经营的新型农业经营主体；</w:t>
      </w:r>
      <w:r>
        <w:rPr>
          <w:rFonts w:hint="eastAsia" w:ascii="方正仿宋_GBK" w:hAnsi="方正仿宋_GBK" w:eastAsia="方正仿宋_GBK" w:cs="方正仿宋_GBK"/>
          <w:color w:val="auto"/>
          <w:sz w:val="32"/>
          <w:szCs w:val="32"/>
          <w:lang w:val="en-US" w:eastAsia="zh-CN"/>
        </w:rPr>
        <w:t>2.信用良好，</w:t>
      </w:r>
      <w:r>
        <w:rPr>
          <w:rFonts w:hint="eastAsia" w:ascii="方正仿宋_GBK" w:hAnsi="方正仿宋_GBK" w:eastAsia="方正仿宋_GBK" w:cs="方正仿宋_GBK"/>
          <w:color w:val="auto"/>
          <w:sz w:val="32"/>
          <w:szCs w:val="32"/>
          <w:lang w:eastAsia="zh-CN"/>
        </w:rPr>
        <w:t>未列入诚信异常名录；</w:t>
      </w:r>
      <w:r>
        <w:rPr>
          <w:rFonts w:hint="eastAsia" w:ascii="方正仿宋_GBK" w:hAnsi="方正仿宋_GBK" w:eastAsia="方正仿宋_GBK" w:cs="方正仿宋_GBK"/>
          <w:color w:val="auto"/>
          <w:sz w:val="32"/>
          <w:szCs w:val="32"/>
          <w:lang w:val="en-US" w:eastAsia="zh-CN"/>
        </w:rPr>
        <w:t>3.</w:t>
      </w:r>
      <w:r>
        <w:rPr>
          <w:rFonts w:hint="eastAsia" w:ascii="方正仿宋_GBK" w:hAnsi="方正仿宋_GBK" w:eastAsia="方正仿宋_GBK" w:cs="方正仿宋_GBK"/>
          <w:color w:val="auto"/>
          <w:sz w:val="32"/>
          <w:szCs w:val="32"/>
          <w:lang w:eastAsia="zh-CN"/>
        </w:rPr>
        <w:t>具备项目实施的基础条件和保障能力；</w:t>
      </w:r>
      <w:r>
        <w:rPr>
          <w:rFonts w:hint="eastAsia" w:ascii="方正仿宋_GBK" w:hAnsi="方正仿宋_GBK" w:eastAsia="方正仿宋_GBK" w:cs="方正仿宋_GBK"/>
          <w:color w:val="auto"/>
          <w:sz w:val="32"/>
          <w:szCs w:val="32"/>
          <w:lang w:val="en-US" w:eastAsia="zh-CN"/>
        </w:rPr>
        <w:t>4.与高校院所建立稳定的产学研合作关系；5.</w:t>
      </w:r>
      <w:r>
        <w:rPr>
          <w:rFonts w:hint="eastAsia" w:ascii="方正仿宋_GBK" w:hAnsi="方正仿宋_GBK" w:eastAsia="方正仿宋_GBK" w:cs="方正仿宋_GBK"/>
          <w:color w:val="auto"/>
          <w:sz w:val="32"/>
          <w:szCs w:val="32"/>
        </w:rPr>
        <w:t>其他保障项目实施的相关条件。</w:t>
      </w:r>
    </w:p>
    <w:p w14:paraId="5E34B66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首席专家</w:t>
      </w:r>
      <w:r>
        <w:rPr>
          <w:rFonts w:hint="eastAsia" w:ascii="方正仿宋_GBK" w:hAnsi="方正仿宋_GBK" w:eastAsia="方正仿宋_GBK" w:cs="方正仿宋_GBK"/>
          <w:color w:val="auto"/>
          <w:sz w:val="32"/>
          <w:szCs w:val="32"/>
          <w:lang w:eastAsia="zh-CN"/>
        </w:rPr>
        <w:t>应具备以下条件</w:t>
      </w:r>
      <w:r>
        <w:rPr>
          <w:rFonts w:hint="eastAsia" w:ascii="方正仿宋_GBK" w:hAnsi="方正仿宋_GBK" w:eastAsia="方正仿宋_GBK" w:cs="方正仿宋_GBK"/>
          <w:color w:val="auto"/>
          <w:sz w:val="32"/>
          <w:szCs w:val="32"/>
        </w:rPr>
        <w:t>：1.在相关领域和专业具有一定的学术地位或技术优势（副高</w:t>
      </w:r>
      <w:r>
        <w:rPr>
          <w:rFonts w:hint="eastAsia" w:ascii="方正仿宋_GBK" w:hAnsi="方正仿宋_GBK" w:eastAsia="方正仿宋_GBK" w:cs="方正仿宋_GBK"/>
          <w:color w:val="auto"/>
          <w:sz w:val="32"/>
          <w:szCs w:val="32"/>
          <w:lang w:eastAsia="zh-CN"/>
        </w:rPr>
        <w:t>职称及</w:t>
      </w:r>
      <w:r>
        <w:rPr>
          <w:rFonts w:hint="eastAsia" w:ascii="方正仿宋_GBK" w:hAnsi="方正仿宋_GBK" w:eastAsia="方正仿宋_GBK" w:cs="方正仿宋_GBK"/>
          <w:color w:val="auto"/>
          <w:sz w:val="32"/>
          <w:szCs w:val="32"/>
        </w:rPr>
        <w:t>以上）；2.首席专家为</w:t>
      </w:r>
      <w:r>
        <w:rPr>
          <w:rFonts w:hint="eastAsia" w:ascii="方正仿宋_GBK" w:hAnsi="方正仿宋_GBK" w:eastAsia="方正仿宋_GBK" w:cs="方正仿宋_GBK"/>
          <w:color w:val="auto"/>
          <w:sz w:val="32"/>
          <w:szCs w:val="32"/>
          <w:lang w:eastAsia="zh-CN"/>
        </w:rPr>
        <w:t>合作高校院所</w:t>
      </w:r>
      <w:r>
        <w:rPr>
          <w:rFonts w:hint="eastAsia" w:ascii="方正仿宋_GBK" w:hAnsi="方正仿宋_GBK" w:eastAsia="方正仿宋_GBK" w:cs="方正仿宋_GBK"/>
          <w:color w:val="auto"/>
          <w:sz w:val="32"/>
          <w:szCs w:val="32"/>
        </w:rPr>
        <w:t>的正式在职人员，距离退休月数不少于项目实施月数并确保在职期间能够完成项目；3.具有完成项目所需的组织管理和协调能力，项目实施期内首席专家原则上不得变更；4.具有能够支撑</w:t>
      </w:r>
      <w:r>
        <w:rPr>
          <w:rFonts w:hint="eastAsia" w:ascii="方正仿宋_GBK" w:hAnsi="方正仿宋_GBK" w:eastAsia="方正仿宋_GBK" w:cs="方正仿宋_GBK"/>
          <w:color w:val="auto"/>
          <w:sz w:val="32"/>
          <w:szCs w:val="32"/>
          <w:lang w:eastAsia="zh-CN"/>
        </w:rPr>
        <w:t>科技成果转化</w:t>
      </w:r>
      <w:r>
        <w:rPr>
          <w:rFonts w:hint="eastAsia" w:ascii="方正仿宋_GBK" w:hAnsi="方正仿宋_GBK" w:eastAsia="方正仿宋_GBK" w:cs="方正仿宋_GBK"/>
          <w:color w:val="auto"/>
          <w:sz w:val="32"/>
          <w:szCs w:val="32"/>
        </w:rPr>
        <w:t>应用的核心团队或紧密型合作关系的团队，杜绝人为“拼凑式”“拉郎配”申报。</w:t>
      </w:r>
    </w:p>
    <w:p w14:paraId="05470C6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黑体_GBK" w:hAnsi="方正黑体_GBK" w:eastAsia="方正黑体_GBK" w:cs="方正黑体_GBK"/>
          <w:color w:val="auto"/>
          <w:sz w:val="32"/>
          <w:szCs w:val="32"/>
        </w:rPr>
      </w:pPr>
      <w:r>
        <w:rPr>
          <w:rFonts w:hint="eastAsia" w:ascii="方正黑体_GBK" w:hAnsi="方正黑体_GBK" w:eastAsia="方正黑体_GBK" w:cs="方正黑体_GBK"/>
          <w:color w:val="auto"/>
          <w:sz w:val="32"/>
          <w:szCs w:val="32"/>
        </w:rPr>
        <w:t>三、补助标准</w:t>
      </w:r>
    </w:p>
    <w:p w14:paraId="41829C3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val="en-US" w:eastAsia="zh-CN"/>
        </w:rPr>
        <w:t>项目采取先建后补的方式，按照项目投资总额给予不超过</w:t>
      </w:r>
      <w:r>
        <w:rPr>
          <w:rFonts w:hint="default" w:ascii="Times New Roman" w:hAnsi="Times New Roman" w:eastAsia="方正仿宋_GBK" w:cs="Times New Roman"/>
          <w:color w:val="auto"/>
          <w:sz w:val="32"/>
          <w:szCs w:val="32"/>
          <w:lang w:val="en-US" w:eastAsia="zh-CN"/>
        </w:rPr>
        <w:t>40%</w:t>
      </w:r>
      <w:r>
        <w:rPr>
          <w:rFonts w:hint="eastAsia" w:ascii="Times New Roman" w:hAnsi="Times New Roman" w:eastAsia="方正仿宋_GBK" w:cs="Times New Roman"/>
          <w:color w:val="auto"/>
          <w:sz w:val="32"/>
          <w:szCs w:val="32"/>
          <w:lang w:val="en-US" w:eastAsia="zh-CN"/>
        </w:rPr>
        <w:t>的补助，</w:t>
      </w:r>
      <w:r>
        <w:rPr>
          <w:rFonts w:hint="eastAsia" w:ascii="方正仿宋_GBK" w:hAnsi="方正仿宋_GBK" w:eastAsia="方正仿宋_GBK" w:cs="方正仿宋_GBK"/>
          <w:color w:val="auto"/>
          <w:sz w:val="32"/>
          <w:szCs w:val="32"/>
        </w:rPr>
        <w:t>单个项目补助资金不超过</w:t>
      </w:r>
      <w:r>
        <w:rPr>
          <w:rFonts w:hint="eastAsia" w:ascii="Times New Roman" w:hAnsi="Times New Roman" w:eastAsia="方正仿宋_GBK"/>
          <w:color w:val="auto"/>
          <w:sz w:val="32"/>
          <w:szCs w:val="32"/>
          <w:lang w:val="en-US" w:eastAsia="zh-CN"/>
        </w:rPr>
        <w:t>20</w:t>
      </w:r>
      <w:r>
        <w:rPr>
          <w:rFonts w:hint="eastAsia" w:ascii="方正仿宋_GBK" w:hAnsi="方正仿宋_GBK" w:eastAsia="方正仿宋_GBK" w:cs="方正仿宋_GBK"/>
          <w:color w:val="auto"/>
          <w:sz w:val="32"/>
          <w:szCs w:val="32"/>
        </w:rPr>
        <w:t>万元</w:t>
      </w:r>
      <w:r>
        <w:rPr>
          <w:rFonts w:hint="eastAsia" w:ascii="方正仿宋_GBK" w:hAnsi="方正仿宋_GBK" w:eastAsia="方正仿宋_GBK" w:cs="方正仿宋_GBK"/>
          <w:color w:val="auto"/>
          <w:sz w:val="32"/>
          <w:szCs w:val="32"/>
          <w:lang w:eastAsia="zh-CN"/>
        </w:rPr>
        <w:t>。财政补助资金主要用于产业科技集成创新、技术推广物化补贴、主推技术观摩培训、项目实施宣传推介等，不得用于与科技创新及科技成果应用推广等无关的支出。</w:t>
      </w:r>
    </w:p>
    <w:p w14:paraId="698B64F9">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方正黑体_GBK" w:hAnsi="方正黑体_GBK" w:eastAsia="方正黑体_GBK" w:cs="方正黑体_GBK"/>
          <w:color w:val="auto"/>
          <w:sz w:val="32"/>
          <w:szCs w:val="32"/>
        </w:rPr>
      </w:pPr>
      <w:r>
        <w:rPr>
          <w:rFonts w:hint="eastAsia" w:ascii="方正黑体_GBK" w:hAnsi="方正黑体_GBK" w:eastAsia="方正黑体_GBK" w:cs="方正黑体_GBK"/>
          <w:color w:val="auto"/>
          <w:sz w:val="32"/>
          <w:szCs w:val="32"/>
          <w:lang w:val="en-US" w:eastAsia="zh-CN"/>
        </w:rPr>
        <w:t>四</w:t>
      </w:r>
      <w:r>
        <w:rPr>
          <w:rFonts w:hint="eastAsia" w:ascii="方正黑体_GBK" w:hAnsi="方正黑体_GBK" w:eastAsia="方正黑体_GBK" w:cs="方正黑体_GBK"/>
          <w:color w:val="auto"/>
          <w:sz w:val="32"/>
          <w:szCs w:val="32"/>
          <w:lang w:eastAsia="zh-CN"/>
        </w:rPr>
        <w:t>、</w:t>
      </w:r>
      <w:r>
        <w:rPr>
          <w:rFonts w:hint="eastAsia" w:ascii="方正黑体_GBK" w:hAnsi="方正黑体_GBK" w:eastAsia="方正黑体_GBK" w:cs="方正黑体_GBK"/>
          <w:color w:val="auto"/>
          <w:sz w:val="32"/>
          <w:szCs w:val="32"/>
        </w:rPr>
        <w:t>相关要求</w:t>
      </w:r>
    </w:p>
    <w:p w14:paraId="44F03C9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1、</w:t>
      </w:r>
      <w:r>
        <w:rPr>
          <w:rFonts w:hint="eastAsia" w:ascii="方正仿宋_GBK" w:hAnsi="方正仿宋_GBK" w:eastAsia="方正仿宋_GBK" w:cs="方正仿宋_GBK"/>
          <w:color w:val="auto"/>
          <w:sz w:val="32"/>
          <w:szCs w:val="32"/>
        </w:rPr>
        <w:t>各街</w:t>
      </w:r>
      <w:r>
        <w:rPr>
          <w:rFonts w:hint="eastAsia" w:ascii="方正仿宋_GBK" w:hAnsi="方正仿宋_GBK" w:eastAsia="方正仿宋_GBK" w:cs="方正仿宋_GBK"/>
          <w:color w:val="auto"/>
          <w:sz w:val="32"/>
          <w:szCs w:val="32"/>
          <w:lang w:val="en-US" w:eastAsia="zh-CN"/>
        </w:rPr>
        <w:t>镇</w:t>
      </w:r>
      <w:r>
        <w:rPr>
          <w:rFonts w:hint="eastAsia" w:ascii="方正仿宋_GBK" w:hAnsi="方正仿宋_GBK" w:eastAsia="方正仿宋_GBK" w:cs="方正仿宋_GBK"/>
          <w:color w:val="auto"/>
          <w:sz w:val="32"/>
          <w:szCs w:val="32"/>
        </w:rPr>
        <w:t>要按照</w:t>
      </w:r>
      <w:r>
        <w:rPr>
          <w:rFonts w:hint="eastAsia" w:ascii="方正仿宋_GBK" w:hAnsi="方正仿宋_GBK" w:eastAsia="方正仿宋_GBK" w:cs="方正仿宋_GBK"/>
          <w:color w:val="auto"/>
          <w:sz w:val="32"/>
          <w:szCs w:val="32"/>
          <w:lang w:val="en-US" w:eastAsia="zh-CN"/>
        </w:rPr>
        <w:t>相关要求，认真审核申报材料的真实性、合规性，并做好实地勘验工作，不合格项目不予推荐。</w:t>
      </w:r>
    </w:p>
    <w:p w14:paraId="1CEBDC4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2、近三年内存在农业科技项目无故放弃或逾期未验收（含验收不合格）或因农产品质量安全、农业生产安全问题等被市级以上通报处理等问题的单位不得申报。承担尚未验收的市级农业科技项目的经营主体、专家团队不得申报。申报建设内容不得与中央、省、市、区其他农业项目建设内容重复。</w:t>
      </w:r>
    </w:p>
    <w:p w14:paraId="788768E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3、申报本年度农业科技成果应用项目</w:t>
      </w:r>
      <w:bookmarkStart w:id="0" w:name="_GoBack"/>
      <w:r>
        <w:rPr>
          <w:rFonts w:hint="eastAsia" w:ascii="方正仿宋_GBK" w:hAnsi="方正仿宋_GBK" w:eastAsia="方正仿宋_GBK" w:cs="方正仿宋_GBK"/>
          <w:color w:val="auto"/>
          <w:sz w:val="32"/>
          <w:szCs w:val="32"/>
          <w:lang w:val="en-US" w:eastAsia="zh-CN"/>
        </w:rPr>
        <w:t>均</w:t>
      </w:r>
      <w:bookmarkEnd w:id="0"/>
      <w:r>
        <w:rPr>
          <w:rFonts w:hint="eastAsia" w:ascii="方正仿宋_GBK" w:hAnsi="方正仿宋_GBK" w:eastAsia="方正仿宋_GBK" w:cs="方正仿宋_GBK"/>
          <w:color w:val="auto"/>
          <w:sz w:val="32"/>
          <w:szCs w:val="32"/>
          <w:lang w:val="en-US" w:eastAsia="zh-CN"/>
        </w:rPr>
        <w:t>已进入市级储备项目库，须于</w:t>
      </w:r>
      <w:r>
        <w:rPr>
          <w:rFonts w:hint="default" w:ascii="方正仿宋_GBK" w:hAnsi="方正仿宋_GBK" w:eastAsia="方正仿宋_GBK" w:cs="方正仿宋_GBK"/>
          <w:color w:val="auto"/>
          <w:sz w:val="32"/>
          <w:szCs w:val="32"/>
          <w:lang w:val="en-US" w:eastAsia="zh-CN"/>
        </w:rPr>
        <w:t>202</w:t>
      </w:r>
      <w:r>
        <w:rPr>
          <w:rFonts w:hint="eastAsia" w:ascii="方正仿宋_GBK" w:hAnsi="方正仿宋_GBK" w:eastAsia="方正仿宋_GBK" w:cs="方正仿宋_GBK"/>
          <w:color w:val="auto"/>
          <w:sz w:val="32"/>
          <w:szCs w:val="32"/>
          <w:lang w:val="en-US" w:eastAsia="zh-CN"/>
        </w:rPr>
        <w:t>7年10月底前完成项目所有建设内容及绩效指标，并及时向项目管理部门提交验收材料。</w:t>
      </w:r>
    </w:p>
    <w:p w14:paraId="0DF7CC68">
      <w:pPr>
        <w:adjustRightInd w:val="0"/>
        <w:snapToGrid w:val="0"/>
        <w:spacing w:line="560" w:lineRule="exact"/>
        <w:ind w:firstLine="640" w:firstLineChars="20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联系人：区农业农村局</w:t>
      </w:r>
      <w:r>
        <w:rPr>
          <w:rFonts w:hint="eastAsia" w:ascii="方正仿宋_GBK" w:hAnsi="方正仿宋_GBK" w:eastAsia="方正仿宋_GBK" w:cs="方正仿宋_GBK"/>
          <w:color w:val="auto"/>
          <w:sz w:val="32"/>
          <w:szCs w:val="32"/>
          <w:lang w:eastAsia="zh-CN"/>
        </w:rPr>
        <w:t>科教科，吴萍，</w:t>
      </w:r>
      <w:r>
        <w:rPr>
          <w:rFonts w:hint="eastAsia" w:ascii="方正仿宋_GBK" w:hAnsi="方正仿宋_GBK" w:eastAsia="方正仿宋_GBK" w:cs="方正仿宋_GBK"/>
          <w:color w:val="auto"/>
          <w:sz w:val="32"/>
          <w:szCs w:val="32"/>
          <w:lang w:val="en-US" w:eastAsia="zh-CN"/>
        </w:rPr>
        <w:t>68512089；</w:t>
      </w:r>
      <w:r>
        <w:rPr>
          <w:rFonts w:hint="eastAsia" w:ascii="方正仿宋_GBK" w:hAnsi="方正仿宋_GBK" w:eastAsia="方正仿宋_GBK" w:cs="方正仿宋_GBK"/>
          <w:color w:val="auto"/>
          <w:sz w:val="32"/>
          <w:szCs w:val="32"/>
          <w:lang w:eastAsia="zh-CN"/>
        </w:rPr>
        <w:t>陆敬利，</w:t>
      </w:r>
      <w:r>
        <w:rPr>
          <w:rFonts w:hint="eastAsia" w:ascii="方正仿宋_GBK" w:hAnsi="方正仿宋_GBK" w:eastAsia="方正仿宋_GBK" w:cs="方正仿宋_GBK"/>
          <w:color w:val="auto"/>
          <w:sz w:val="32"/>
          <w:szCs w:val="32"/>
          <w:lang w:val="en-US" w:eastAsia="zh-CN"/>
        </w:rPr>
        <w:t>68512091</w:t>
      </w:r>
      <w:r>
        <w:rPr>
          <w:rFonts w:hint="eastAsia" w:ascii="方正仿宋_GBK" w:hAnsi="方正仿宋_GBK" w:eastAsia="方正仿宋_GBK" w:cs="方正仿宋_GBK"/>
          <w:color w:val="auto"/>
          <w:sz w:val="32"/>
          <w:szCs w:val="32"/>
        </w:rPr>
        <w:t>。</w:t>
      </w:r>
    </w:p>
    <w:p w14:paraId="03F043FC">
      <w:pPr>
        <w:adjustRightInd w:val="0"/>
        <w:snapToGrid w:val="0"/>
        <w:spacing w:line="560" w:lineRule="exact"/>
        <w:ind w:firstLine="640" w:firstLineChars="200"/>
        <w:rPr>
          <w:rFonts w:hint="eastAsia" w:ascii="方正仿宋_GBK" w:hAnsi="方正仿宋_GBK" w:eastAsia="方正仿宋_GBK" w:cs="方正仿宋_GBK"/>
          <w:color w:val="auto"/>
          <w:sz w:val="32"/>
          <w:szCs w:val="32"/>
        </w:rPr>
      </w:pPr>
    </w:p>
    <w:p w14:paraId="1E686DA0">
      <w:pPr>
        <w:adjustRightInd w:val="0"/>
        <w:snapToGrid w:val="0"/>
        <w:spacing w:line="560" w:lineRule="exact"/>
        <w:ind w:firstLine="640" w:firstLineChars="200"/>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eastAsia="zh-CN"/>
        </w:rPr>
        <w:t>附件：</w:t>
      </w:r>
      <w:r>
        <w:rPr>
          <w:rFonts w:hint="eastAsia" w:ascii="方正仿宋_GBK" w:hAnsi="方正仿宋_GBK" w:eastAsia="方正仿宋_GBK" w:cs="方正仿宋_GBK"/>
          <w:color w:val="auto"/>
          <w:sz w:val="32"/>
          <w:szCs w:val="32"/>
          <w:lang w:val="en-US" w:eastAsia="zh-CN"/>
        </w:rPr>
        <w:t>1、</w:t>
      </w:r>
      <w:r>
        <w:rPr>
          <w:rFonts w:hint="eastAsia" w:ascii="方正仿宋_GBK" w:hAnsi="方正仿宋_GBK" w:eastAsia="方正仿宋_GBK" w:cs="方正仿宋_GBK"/>
          <w:color w:val="auto"/>
          <w:sz w:val="32"/>
          <w:szCs w:val="32"/>
          <w:lang w:eastAsia="zh-CN"/>
        </w:rPr>
        <w:t>南京市农业科技成果应用项目申报书（格式）</w:t>
      </w:r>
    </w:p>
    <w:p w14:paraId="5531E3F0">
      <w:pPr>
        <w:numPr>
          <w:ilvl w:val="0"/>
          <w:numId w:val="1"/>
        </w:numPr>
        <w:adjustRightInd w:val="0"/>
        <w:snapToGrid w:val="0"/>
        <w:spacing w:line="560" w:lineRule="exact"/>
        <w:ind w:firstLine="1600" w:firstLineChars="500"/>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eastAsia="zh-CN"/>
        </w:rPr>
        <w:t>南京市农业科技成果应用项目绩效指标</w:t>
      </w:r>
    </w:p>
    <w:p w14:paraId="4F203004">
      <w:pPr>
        <w:numPr>
          <w:ilvl w:val="0"/>
          <w:numId w:val="1"/>
        </w:numPr>
        <w:adjustRightInd w:val="0"/>
        <w:snapToGrid w:val="0"/>
        <w:spacing w:line="560" w:lineRule="exact"/>
        <w:ind w:firstLine="1600" w:firstLineChars="500"/>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lang w:eastAsia="zh-CN"/>
        </w:rPr>
        <w:t>2026年南京市农业科技成果应用项目汇总表</w:t>
      </w:r>
    </w:p>
    <w:p w14:paraId="597CDA90">
      <w:pPr>
        <w:widowControl w:val="0"/>
        <w:numPr>
          <w:ilvl w:val="0"/>
          <w:numId w:val="0"/>
        </w:numPr>
        <w:adjustRightInd w:val="0"/>
        <w:snapToGrid w:val="0"/>
        <w:spacing w:line="560" w:lineRule="exact"/>
        <w:jc w:val="both"/>
        <w:rPr>
          <w:rFonts w:hint="eastAsia" w:ascii="方正仿宋_GBK" w:hAnsi="方正仿宋_GBK" w:eastAsia="方正仿宋_GBK" w:cs="方正仿宋_GBK"/>
          <w:color w:val="auto"/>
          <w:sz w:val="32"/>
          <w:szCs w:val="32"/>
          <w:lang w:eastAsia="zh-CN"/>
        </w:rPr>
      </w:pPr>
    </w:p>
    <w:p w14:paraId="23A35137">
      <w:pPr>
        <w:rPr>
          <w:rFonts w:hint="eastAsia" w:ascii="楷体" w:hAnsi="楷体" w:eastAsia="楷体" w:cs="楷体"/>
          <w:bCs/>
          <w:color w:val="auto"/>
          <w:sz w:val="32"/>
          <w:szCs w:val="32"/>
        </w:rPr>
      </w:pPr>
      <w:r>
        <w:rPr>
          <w:rFonts w:hint="eastAsia" w:ascii="楷体" w:hAnsi="楷体" w:eastAsia="楷体" w:cs="楷体"/>
          <w:bCs/>
          <w:color w:val="auto"/>
          <w:sz w:val="32"/>
          <w:szCs w:val="32"/>
        </w:rPr>
        <w:br w:type="page"/>
      </w:r>
    </w:p>
    <w:p w14:paraId="25D0274C">
      <w:pPr>
        <w:widowControl/>
        <w:adjustRightInd w:val="0"/>
        <w:snapToGrid w:val="0"/>
        <w:jc w:val="left"/>
        <w:rPr>
          <w:rFonts w:hint="eastAsia" w:ascii="仿宋_GB2312" w:hAnsi="仿宋_GB2312" w:eastAsia="楷体" w:cs="仿宋_GB2312"/>
          <w:bCs/>
          <w:color w:val="auto"/>
          <w:sz w:val="28"/>
          <w:szCs w:val="28"/>
          <w:lang w:eastAsia="zh-CN"/>
        </w:rPr>
      </w:pPr>
      <w:r>
        <w:rPr>
          <w:rFonts w:hint="eastAsia" w:ascii="楷体" w:hAnsi="楷体" w:eastAsia="楷体" w:cs="楷体"/>
          <w:bCs/>
          <w:color w:val="auto"/>
          <w:sz w:val="32"/>
          <w:szCs w:val="32"/>
        </w:rPr>
        <w:t>附件</w:t>
      </w:r>
      <w:r>
        <w:rPr>
          <w:rFonts w:hint="eastAsia" w:ascii="楷体" w:hAnsi="楷体" w:eastAsia="楷体" w:cs="楷体"/>
          <w:bCs/>
          <w:color w:val="auto"/>
          <w:sz w:val="32"/>
          <w:szCs w:val="32"/>
          <w:lang w:val="en-US" w:eastAsia="zh-CN"/>
        </w:rPr>
        <w:t>1</w:t>
      </w:r>
    </w:p>
    <w:p w14:paraId="6FCDB1B0">
      <w:pPr>
        <w:keepNext w:val="0"/>
        <w:keepLines w:val="0"/>
        <w:pageBreakBefore w:val="0"/>
        <w:widowControl w:val="0"/>
        <w:kinsoku/>
        <w:wordWrap/>
        <w:overflowPunct/>
        <w:topLinePunct w:val="0"/>
        <w:autoSpaceDE/>
        <w:autoSpaceDN/>
        <w:bidi w:val="0"/>
        <w:adjustRightInd/>
        <w:snapToGrid/>
        <w:spacing w:line="560" w:lineRule="exact"/>
        <w:textAlignment w:val="auto"/>
        <w:rPr>
          <w:rFonts w:ascii="Arial Unicode MS" w:hAnsi="Arial Unicode MS" w:eastAsia="等线" w:cs="Arial Unicode MS"/>
          <w:b/>
          <w:color w:val="auto"/>
          <w:sz w:val="52"/>
          <w:szCs w:val="52"/>
        </w:rPr>
      </w:pPr>
    </w:p>
    <w:p w14:paraId="6EB8E711">
      <w:pPr>
        <w:keepNext w:val="0"/>
        <w:keepLines w:val="0"/>
        <w:pageBreakBefore w:val="0"/>
        <w:widowControl w:val="0"/>
        <w:kinsoku/>
        <w:wordWrap/>
        <w:overflowPunct/>
        <w:topLinePunct w:val="0"/>
        <w:autoSpaceDE/>
        <w:autoSpaceDN/>
        <w:bidi w:val="0"/>
        <w:adjustRightInd/>
        <w:snapToGrid/>
        <w:spacing w:line="560" w:lineRule="exact"/>
        <w:textAlignment w:val="auto"/>
        <w:rPr>
          <w:rFonts w:ascii="Arial Unicode MS" w:hAnsi="Arial Unicode MS" w:eastAsia="等线" w:cs="Arial Unicode MS"/>
          <w:b/>
          <w:color w:val="auto"/>
          <w:sz w:val="52"/>
          <w:szCs w:val="52"/>
        </w:rPr>
      </w:pPr>
    </w:p>
    <w:p w14:paraId="5FD4556C">
      <w:pPr>
        <w:keepNext w:val="0"/>
        <w:keepLines w:val="0"/>
        <w:pageBreakBefore w:val="0"/>
        <w:widowControl w:val="0"/>
        <w:kinsoku/>
        <w:wordWrap/>
        <w:overflowPunct/>
        <w:topLinePunct w:val="0"/>
        <w:autoSpaceDE/>
        <w:autoSpaceDN/>
        <w:bidi w:val="0"/>
        <w:adjustRightInd/>
        <w:snapToGrid/>
        <w:spacing w:line="560" w:lineRule="exact"/>
        <w:textAlignment w:val="auto"/>
        <w:rPr>
          <w:rFonts w:ascii="Arial Unicode MS" w:hAnsi="Arial Unicode MS" w:eastAsia="等线" w:cs="Arial Unicode MS"/>
          <w:b/>
          <w:color w:val="auto"/>
          <w:sz w:val="52"/>
          <w:szCs w:val="52"/>
        </w:rPr>
      </w:pPr>
    </w:p>
    <w:p w14:paraId="6D24007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color w:val="auto"/>
          <w:spacing w:val="-6"/>
          <w:kern w:val="28"/>
          <w:sz w:val="44"/>
          <w:szCs w:val="44"/>
          <w:lang w:eastAsia="zh-CN"/>
        </w:rPr>
      </w:pPr>
      <w:r>
        <w:rPr>
          <w:rFonts w:hint="eastAsia" w:ascii="方正小标宋简体" w:hAnsi="方正小标宋简体" w:eastAsia="方正小标宋简体" w:cs="方正小标宋简体"/>
          <w:b w:val="0"/>
          <w:bCs/>
          <w:color w:val="auto"/>
          <w:spacing w:val="-6"/>
          <w:kern w:val="28"/>
          <w:sz w:val="44"/>
          <w:szCs w:val="44"/>
          <w:lang w:eastAsia="zh-CN"/>
        </w:rPr>
        <w:t>高淳区</w:t>
      </w:r>
      <w:r>
        <w:rPr>
          <w:rFonts w:hint="eastAsia" w:ascii="方正小标宋简体" w:hAnsi="方正小标宋简体" w:eastAsia="方正小标宋简体" w:cs="方正小标宋简体"/>
          <w:b w:val="0"/>
          <w:bCs/>
          <w:color w:val="auto"/>
          <w:spacing w:val="-6"/>
          <w:kern w:val="28"/>
          <w:sz w:val="44"/>
          <w:szCs w:val="44"/>
          <w:lang w:val="en-US" w:eastAsia="zh-CN"/>
        </w:rPr>
        <w:t>2026年</w:t>
      </w:r>
      <w:r>
        <w:rPr>
          <w:rFonts w:hint="eastAsia" w:ascii="方正小标宋简体" w:hAnsi="方正小标宋简体" w:eastAsia="方正小标宋简体" w:cs="方正小标宋简体"/>
          <w:b w:val="0"/>
          <w:bCs/>
          <w:color w:val="auto"/>
          <w:spacing w:val="-6"/>
          <w:kern w:val="28"/>
          <w:sz w:val="44"/>
          <w:szCs w:val="44"/>
        </w:rPr>
        <w:t>南京市农业科技成果</w:t>
      </w:r>
      <w:r>
        <w:rPr>
          <w:rFonts w:hint="eastAsia" w:ascii="方正小标宋简体" w:hAnsi="方正小标宋简体" w:eastAsia="方正小标宋简体" w:cs="方正小标宋简体"/>
          <w:b w:val="0"/>
          <w:bCs/>
          <w:color w:val="auto"/>
          <w:spacing w:val="-6"/>
          <w:kern w:val="28"/>
          <w:sz w:val="44"/>
          <w:szCs w:val="44"/>
          <w:lang w:eastAsia="zh-CN"/>
        </w:rPr>
        <w:t>应用</w:t>
      </w:r>
    </w:p>
    <w:p w14:paraId="2C44B47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color w:val="auto"/>
          <w:spacing w:val="-6"/>
          <w:kern w:val="28"/>
          <w:sz w:val="44"/>
          <w:szCs w:val="44"/>
        </w:rPr>
      </w:pPr>
      <w:r>
        <w:rPr>
          <w:rFonts w:hint="eastAsia" w:ascii="方正小标宋简体" w:hAnsi="方正小标宋简体" w:eastAsia="方正小标宋简体" w:cs="方正小标宋简体"/>
          <w:b w:val="0"/>
          <w:bCs/>
          <w:color w:val="auto"/>
          <w:spacing w:val="-6"/>
          <w:kern w:val="28"/>
          <w:sz w:val="44"/>
          <w:szCs w:val="44"/>
        </w:rPr>
        <w:t>项目申报书</w:t>
      </w:r>
    </w:p>
    <w:p w14:paraId="7BC00C2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微软雅黑" w:hAnsi="微软雅黑"/>
          <w:b/>
          <w:color w:val="auto"/>
          <w:sz w:val="52"/>
          <w:szCs w:val="52"/>
        </w:rPr>
      </w:pPr>
    </w:p>
    <w:p w14:paraId="2D98335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微软雅黑" w:hAnsi="微软雅黑"/>
          <w:b/>
          <w:color w:val="auto"/>
          <w:sz w:val="52"/>
          <w:szCs w:val="52"/>
        </w:rPr>
      </w:pPr>
    </w:p>
    <w:p w14:paraId="18DA370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微软雅黑" w:hAnsi="微软雅黑"/>
          <w:b/>
          <w:color w:val="auto"/>
          <w:sz w:val="52"/>
          <w:szCs w:val="52"/>
        </w:rPr>
      </w:pPr>
    </w:p>
    <w:p w14:paraId="1273726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微软雅黑" w:hAnsi="微软雅黑"/>
          <w:b/>
          <w:color w:val="auto"/>
          <w:sz w:val="52"/>
          <w:szCs w:val="52"/>
        </w:rPr>
      </w:pPr>
    </w:p>
    <w:p w14:paraId="4D6633C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微软雅黑" w:hAnsi="微软雅黑"/>
          <w:b/>
          <w:color w:val="auto"/>
          <w:sz w:val="52"/>
          <w:szCs w:val="52"/>
        </w:rPr>
      </w:pPr>
    </w:p>
    <w:p w14:paraId="572BCD0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color w:val="auto"/>
          <w:sz w:val="32"/>
          <w:szCs w:val="32"/>
          <w:lang w:eastAsia="zh-CN"/>
        </w:rPr>
      </w:pPr>
      <w:r>
        <w:rPr>
          <w:rFonts w:hint="eastAsia" w:ascii="仿宋_GB2312" w:hAnsi="仿宋_GB2312" w:eastAsia="仿宋_GB2312" w:cs="仿宋_GB2312"/>
          <w:bCs/>
          <w:color w:val="auto"/>
          <w:sz w:val="32"/>
          <w:szCs w:val="32"/>
        </w:rPr>
        <w:t>项目名称：</w:t>
      </w:r>
    </w:p>
    <w:p w14:paraId="19920D8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color w:val="auto"/>
          <w:sz w:val="32"/>
          <w:szCs w:val="32"/>
          <w:lang w:eastAsia="zh-CN"/>
        </w:rPr>
      </w:pPr>
      <w:r>
        <w:rPr>
          <w:rFonts w:hint="eastAsia" w:ascii="仿宋_GB2312" w:hAnsi="仿宋_GB2312" w:eastAsia="仿宋_GB2312" w:cs="仿宋_GB2312"/>
          <w:bCs/>
          <w:color w:val="auto"/>
          <w:sz w:val="32"/>
          <w:szCs w:val="32"/>
        </w:rPr>
        <w:t>申报单位（盖章）</w:t>
      </w:r>
      <w:r>
        <w:rPr>
          <w:rFonts w:hint="eastAsia" w:ascii="仿宋_GB2312" w:hAnsi="仿宋_GB2312" w:eastAsia="仿宋_GB2312" w:cs="仿宋_GB2312"/>
          <w:bCs/>
          <w:color w:val="auto"/>
          <w:sz w:val="32"/>
          <w:szCs w:val="32"/>
          <w:lang w:eastAsia="zh-CN"/>
        </w:rPr>
        <w:t>：</w:t>
      </w:r>
    </w:p>
    <w:p w14:paraId="6C5B9BC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 xml:space="preserve">项目负责人（签字）： </w:t>
      </w:r>
    </w:p>
    <w:p w14:paraId="3281446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合作单位：（章）</w:t>
      </w:r>
    </w:p>
    <w:p w14:paraId="17AD0D0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lang w:eastAsia="zh-CN"/>
        </w:rPr>
        <w:t>首席专家</w:t>
      </w:r>
      <w:r>
        <w:rPr>
          <w:rFonts w:hint="eastAsia" w:ascii="仿宋_GB2312" w:hAnsi="仿宋_GB2312" w:eastAsia="仿宋_GB2312" w:cs="仿宋_GB2312"/>
          <w:bCs/>
          <w:color w:val="auto"/>
          <w:sz w:val="32"/>
          <w:szCs w:val="32"/>
        </w:rPr>
        <w:t>（签字）：</w:t>
      </w:r>
    </w:p>
    <w:p w14:paraId="1ABBD86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项目负责人（签字）：</w:t>
      </w:r>
    </w:p>
    <w:p w14:paraId="5023E78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lang w:val="en-US" w:eastAsia="zh-CN"/>
        </w:rPr>
        <w:t>申报日期</w:t>
      </w:r>
      <w:r>
        <w:rPr>
          <w:rFonts w:hint="eastAsia" w:ascii="仿宋_GB2312" w:hAnsi="仿宋_GB2312" w:eastAsia="仿宋_GB2312" w:cs="仿宋_GB2312"/>
          <w:bCs/>
          <w:color w:val="auto"/>
          <w:sz w:val="32"/>
          <w:szCs w:val="32"/>
        </w:rPr>
        <w:t>：</w:t>
      </w:r>
    </w:p>
    <w:p w14:paraId="057C638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olor w:val="auto"/>
          <w:sz w:val="32"/>
          <w:szCs w:val="32"/>
        </w:rPr>
      </w:pPr>
    </w:p>
    <w:p w14:paraId="07CD6A2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olor w:val="auto"/>
          <w:sz w:val="32"/>
          <w:szCs w:val="32"/>
        </w:rPr>
      </w:pPr>
    </w:p>
    <w:p w14:paraId="403F032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olor w:val="auto"/>
          <w:sz w:val="32"/>
          <w:szCs w:val="32"/>
        </w:rPr>
      </w:pPr>
    </w:p>
    <w:p w14:paraId="6389501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olor w:val="auto"/>
          <w:sz w:val="32"/>
          <w:szCs w:val="32"/>
        </w:rPr>
      </w:pPr>
    </w:p>
    <w:p w14:paraId="77B8240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南京市</w:t>
      </w:r>
      <w:r>
        <w:rPr>
          <w:rFonts w:hint="eastAsia" w:ascii="仿宋_GB2312" w:hAnsi="仿宋_GB2312" w:eastAsia="仿宋_GB2312" w:cs="仿宋_GB2312"/>
          <w:color w:val="auto"/>
          <w:sz w:val="32"/>
          <w:szCs w:val="32"/>
          <w:lang w:eastAsia="zh-CN"/>
        </w:rPr>
        <w:t>高淳区</w:t>
      </w:r>
      <w:r>
        <w:rPr>
          <w:rFonts w:hint="eastAsia" w:ascii="仿宋_GB2312" w:hAnsi="仿宋_GB2312" w:eastAsia="仿宋_GB2312" w:cs="仿宋_GB2312"/>
          <w:color w:val="auto"/>
          <w:sz w:val="32"/>
          <w:szCs w:val="32"/>
        </w:rPr>
        <w:t>农业农村局制</w:t>
      </w:r>
    </w:p>
    <w:p w14:paraId="73877DC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cs="宋体"/>
          <w:color w:val="auto"/>
          <w:sz w:val="32"/>
          <w:szCs w:val="32"/>
        </w:rPr>
      </w:pPr>
      <w:r>
        <w:rPr>
          <w:rFonts w:hint="eastAsia" w:ascii="宋体" w:hAnsi="宋体" w:cs="宋体"/>
          <w:color w:val="auto"/>
          <w:sz w:val="32"/>
          <w:szCs w:val="32"/>
        </w:rPr>
        <w:br w:type="page"/>
      </w:r>
    </w:p>
    <w:tbl>
      <w:tblPr>
        <w:tblStyle w:val="5"/>
        <w:tblW w:w="91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1"/>
        <w:gridCol w:w="3935"/>
        <w:gridCol w:w="1361"/>
        <w:gridCol w:w="2199"/>
      </w:tblGrid>
      <w:tr w14:paraId="0F78C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9106" w:type="dxa"/>
            <w:gridSpan w:val="4"/>
            <w:tcBorders>
              <w:top w:val="nil"/>
              <w:left w:val="nil"/>
              <w:bottom w:val="single" w:color="auto" w:sz="4" w:space="0"/>
              <w:right w:val="nil"/>
            </w:tcBorders>
            <w:noWrap w:val="0"/>
            <w:vAlign w:val="top"/>
          </w:tcPr>
          <w:p w14:paraId="4B459650">
            <w:pPr>
              <w:spacing w:line="320" w:lineRule="exact"/>
              <w:ind w:firstLine="640" w:firstLineChars="200"/>
              <w:rPr>
                <w:rFonts w:hint="eastAsia" w:ascii="黑体" w:hAnsi="黑体" w:eastAsia="黑体" w:cs="仿宋_GB2312"/>
                <w:color w:val="auto"/>
                <w:sz w:val="32"/>
                <w:szCs w:val="32"/>
              </w:rPr>
            </w:pPr>
          </w:p>
          <w:p w14:paraId="193DF6F3">
            <w:pPr>
              <w:spacing w:line="320" w:lineRule="exact"/>
              <w:ind w:firstLine="640" w:firstLineChars="200"/>
              <w:rPr>
                <w:rFonts w:hint="eastAsia" w:ascii="黑体" w:hAnsi="黑体" w:eastAsia="黑体" w:cs="仿宋_GB2312"/>
                <w:color w:val="auto"/>
                <w:sz w:val="32"/>
                <w:szCs w:val="32"/>
              </w:rPr>
            </w:pPr>
            <w:r>
              <w:rPr>
                <w:rFonts w:hint="eastAsia" w:ascii="黑体" w:hAnsi="黑体" w:eastAsia="黑体" w:cs="仿宋_GB2312"/>
                <w:color w:val="auto"/>
                <w:sz w:val="32"/>
                <w:szCs w:val="32"/>
              </w:rPr>
              <w:t>一、基本情况</w:t>
            </w:r>
          </w:p>
        </w:tc>
      </w:tr>
      <w:tr w14:paraId="7537F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trPr>
        <w:tc>
          <w:tcPr>
            <w:tcW w:w="1611" w:type="dxa"/>
            <w:tcBorders>
              <w:top w:val="single" w:color="auto" w:sz="4" w:space="0"/>
            </w:tcBorders>
            <w:noWrap w:val="0"/>
            <w:vAlign w:val="center"/>
          </w:tcPr>
          <w:p w14:paraId="09684328">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项目名称</w:t>
            </w:r>
          </w:p>
        </w:tc>
        <w:tc>
          <w:tcPr>
            <w:tcW w:w="7495" w:type="dxa"/>
            <w:gridSpan w:val="3"/>
            <w:tcBorders>
              <w:top w:val="single" w:color="auto" w:sz="4" w:space="0"/>
            </w:tcBorders>
            <w:noWrap w:val="0"/>
            <w:vAlign w:val="center"/>
          </w:tcPr>
          <w:p w14:paraId="6D7B67F3">
            <w:pPr>
              <w:spacing w:line="320" w:lineRule="exact"/>
              <w:jc w:val="center"/>
              <w:rPr>
                <w:rFonts w:hint="eastAsia" w:ascii="宋体" w:hAnsi="宋体" w:eastAsia="宋体" w:cs="宋体"/>
                <w:color w:val="auto"/>
                <w:sz w:val="24"/>
                <w:szCs w:val="24"/>
              </w:rPr>
            </w:pPr>
          </w:p>
        </w:tc>
      </w:tr>
      <w:tr w14:paraId="5EB3B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trPr>
        <w:tc>
          <w:tcPr>
            <w:tcW w:w="1611" w:type="dxa"/>
            <w:noWrap w:val="0"/>
            <w:vAlign w:val="center"/>
          </w:tcPr>
          <w:p w14:paraId="1FF417BB">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实施单位</w:t>
            </w:r>
          </w:p>
        </w:tc>
        <w:tc>
          <w:tcPr>
            <w:tcW w:w="3935" w:type="dxa"/>
            <w:noWrap w:val="0"/>
            <w:vAlign w:val="center"/>
          </w:tcPr>
          <w:p w14:paraId="472FE7A1">
            <w:pPr>
              <w:spacing w:line="320" w:lineRule="exact"/>
              <w:jc w:val="center"/>
              <w:rPr>
                <w:rFonts w:hint="eastAsia" w:ascii="宋体" w:hAnsi="宋体" w:eastAsia="宋体" w:cs="宋体"/>
                <w:color w:val="auto"/>
                <w:sz w:val="24"/>
                <w:szCs w:val="24"/>
              </w:rPr>
            </w:pPr>
          </w:p>
        </w:tc>
        <w:tc>
          <w:tcPr>
            <w:tcW w:w="1361" w:type="dxa"/>
            <w:noWrap w:val="0"/>
            <w:vAlign w:val="center"/>
          </w:tcPr>
          <w:p w14:paraId="370A27CA">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注册地</w:t>
            </w:r>
          </w:p>
        </w:tc>
        <w:tc>
          <w:tcPr>
            <w:tcW w:w="2199" w:type="dxa"/>
            <w:noWrap w:val="0"/>
            <w:vAlign w:val="center"/>
          </w:tcPr>
          <w:p w14:paraId="1991BBA0">
            <w:pPr>
              <w:spacing w:line="320" w:lineRule="exact"/>
              <w:jc w:val="center"/>
              <w:rPr>
                <w:rFonts w:hint="eastAsia" w:ascii="宋体" w:hAnsi="宋体" w:eastAsia="宋体" w:cs="宋体"/>
                <w:color w:val="auto"/>
                <w:sz w:val="24"/>
                <w:szCs w:val="24"/>
              </w:rPr>
            </w:pPr>
          </w:p>
        </w:tc>
      </w:tr>
      <w:tr w14:paraId="1841F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trPr>
        <w:tc>
          <w:tcPr>
            <w:tcW w:w="1611" w:type="dxa"/>
            <w:noWrap w:val="0"/>
            <w:vAlign w:val="center"/>
          </w:tcPr>
          <w:p w14:paraId="079C28C9">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法人代表</w:t>
            </w:r>
          </w:p>
        </w:tc>
        <w:tc>
          <w:tcPr>
            <w:tcW w:w="3935" w:type="dxa"/>
            <w:noWrap w:val="0"/>
            <w:vAlign w:val="center"/>
          </w:tcPr>
          <w:p w14:paraId="35C7001E">
            <w:pPr>
              <w:spacing w:line="320" w:lineRule="exact"/>
              <w:jc w:val="center"/>
              <w:rPr>
                <w:rFonts w:hint="eastAsia" w:ascii="宋体" w:hAnsi="宋体" w:eastAsia="宋体" w:cs="宋体"/>
                <w:color w:val="auto"/>
                <w:sz w:val="24"/>
                <w:szCs w:val="24"/>
              </w:rPr>
            </w:pPr>
          </w:p>
        </w:tc>
        <w:tc>
          <w:tcPr>
            <w:tcW w:w="1361" w:type="dxa"/>
            <w:noWrap w:val="0"/>
            <w:vAlign w:val="center"/>
          </w:tcPr>
          <w:p w14:paraId="14519A70">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联系电话</w:t>
            </w:r>
          </w:p>
        </w:tc>
        <w:tc>
          <w:tcPr>
            <w:tcW w:w="2199" w:type="dxa"/>
            <w:noWrap w:val="0"/>
            <w:vAlign w:val="center"/>
          </w:tcPr>
          <w:p w14:paraId="622EAFF4">
            <w:pPr>
              <w:spacing w:line="320" w:lineRule="exact"/>
              <w:jc w:val="center"/>
              <w:rPr>
                <w:rFonts w:hint="eastAsia" w:ascii="宋体" w:hAnsi="宋体" w:eastAsia="宋体" w:cs="宋体"/>
                <w:color w:val="auto"/>
                <w:sz w:val="24"/>
                <w:szCs w:val="24"/>
              </w:rPr>
            </w:pPr>
          </w:p>
        </w:tc>
      </w:tr>
      <w:tr w14:paraId="16C0D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trPr>
        <w:tc>
          <w:tcPr>
            <w:tcW w:w="1611" w:type="dxa"/>
            <w:noWrap w:val="0"/>
            <w:vAlign w:val="center"/>
          </w:tcPr>
          <w:p w14:paraId="47E9DA05">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项目主要</w:t>
            </w:r>
          </w:p>
          <w:p w14:paraId="3AF21B15">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负责人</w:t>
            </w:r>
          </w:p>
        </w:tc>
        <w:tc>
          <w:tcPr>
            <w:tcW w:w="3935" w:type="dxa"/>
            <w:noWrap w:val="0"/>
            <w:vAlign w:val="center"/>
          </w:tcPr>
          <w:p w14:paraId="433E380C">
            <w:pPr>
              <w:spacing w:line="320" w:lineRule="exact"/>
              <w:jc w:val="center"/>
              <w:rPr>
                <w:rFonts w:hint="eastAsia" w:ascii="宋体" w:hAnsi="宋体" w:eastAsia="宋体" w:cs="宋体"/>
                <w:color w:val="auto"/>
                <w:sz w:val="24"/>
                <w:szCs w:val="24"/>
              </w:rPr>
            </w:pPr>
          </w:p>
        </w:tc>
        <w:tc>
          <w:tcPr>
            <w:tcW w:w="1361" w:type="dxa"/>
            <w:noWrap w:val="0"/>
            <w:vAlign w:val="center"/>
          </w:tcPr>
          <w:p w14:paraId="3DBE00C6">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联系电话</w:t>
            </w:r>
          </w:p>
        </w:tc>
        <w:tc>
          <w:tcPr>
            <w:tcW w:w="2199" w:type="dxa"/>
            <w:noWrap w:val="0"/>
            <w:vAlign w:val="center"/>
          </w:tcPr>
          <w:p w14:paraId="3FD1D62D">
            <w:pPr>
              <w:spacing w:line="320" w:lineRule="exact"/>
              <w:jc w:val="center"/>
              <w:rPr>
                <w:rFonts w:hint="eastAsia" w:ascii="宋体" w:hAnsi="宋体" w:eastAsia="宋体" w:cs="宋体"/>
                <w:color w:val="auto"/>
                <w:sz w:val="24"/>
                <w:szCs w:val="24"/>
              </w:rPr>
            </w:pPr>
          </w:p>
        </w:tc>
      </w:tr>
      <w:tr w14:paraId="5F030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trPr>
        <w:tc>
          <w:tcPr>
            <w:tcW w:w="1611" w:type="dxa"/>
            <w:noWrap w:val="0"/>
            <w:vAlign w:val="center"/>
          </w:tcPr>
          <w:p w14:paraId="5552DC62">
            <w:pPr>
              <w:widowControl/>
              <w:adjustRightInd w:val="0"/>
              <w:snapToGrid w:val="0"/>
              <w:spacing w:line="320" w:lineRule="exact"/>
              <w:jc w:val="center"/>
              <w:rPr>
                <w:rFonts w:hint="eastAsia" w:ascii="宋体" w:hAnsi="宋体" w:eastAsia="宋体" w:cs="宋体"/>
                <w:color w:val="auto"/>
                <w:sz w:val="24"/>
                <w:szCs w:val="24"/>
              </w:rPr>
            </w:pPr>
            <w:r>
              <w:rPr>
                <w:rFonts w:hint="eastAsia" w:ascii="宋体" w:hAnsi="宋体" w:eastAsia="宋体" w:cs="宋体"/>
                <w:color w:val="auto"/>
                <w:spacing w:val="-20"/>
                <w:sz w:val="24"/>
                <w:szCs w:val="24"/>
              </w:rPr>
              <w:t>合作单位</w:t>
            </w:r>
          </w:p>
        </w:tc>
        <w:tc>
          <w:tcPr>
            <w:tcW w:w="3935" w:type="dxa"/>
            <w:noWrap w:val="0"/>
            <w:vAlign w:val="center"/>
          </w:tcPr>
          <w:p w14:paraId="23B26F93">
            <w:pPr>
              <w:spacing w:line="320" w:lineRule="exact"/>
              <w:jc w:val="center"/>
              <w:rPr>
                <w:rFonts w:hint="eastAsia" w:ascii="宋体" w:hAnsi="宋体" w:eastAsia="宋体" w:cs="宋体"/>
                <w:color w:val="auto"/>
                <w:sz w:val="24"/>
                <w:szCs w:val="24"/>
              </w:rPr>
            </w:pPr>
          </w:p>
        </w:tc>
        <w:tc>
          <w:tcPr>
            <w:tcW w:w="1361" w:type="dxa"/>
            <w:noWrap w:val="0"/>
            <w:vAlign w:val="center"/>
          </w:tcPr>
          <w:p w14:paraId="3BBCC210">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注册地</w:t>
            </w:r>
          </w:p>
        </w:tc>
        <w:tc>
          <w:tcPr>
            <w:tcW w:w="2199" w:type="dxa"/>
            <w:noWrap w:val="0"/>
            <w:vAlign w:val="center"/>
          </w:tcPr>
          <w:p w14:paraId="3E99B847">
            <w:pPr>
              <w:spacing w:line="320" w:lineRule="exact"/>
              <w:jc w:val="center"/>
              <w:rPr>
                <w:rFonts w:hint="eastAsia" w:ascii="宋体" w:hAnsi="宋体" w:eastAsia="宋体" w:cs="宋体"/>
                <w:color w:val="auto"/>
                <w:sz w:val="24"/>
                <w:szCs w:val="24"/>
              </w:rPr>
            </w:pPr>
          </w:p>
        </w:tc>
      </w:tr>
      <w:tr w14:paraId="08FBC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trPr>
        <w:tc>
          <w:tcPr>
            <w:tcW w:w="1611" w:type="dxa"/>
            <w:noWrap w:val="0"/>
            <w:vAlign w:val="center"/>
          </w:tcPr>
          <w:p w14:paraId="3F59D679">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法人代表</w:t>
            </w:r>
          </w:p>
        </w:tc>
        <w:tc>
          <w:tcPr>
            <w:tcW w:w="3935" w:type="dxa"/>
            <w:noWrap w:val="0"/>
            <w:vAlign w:val="center"/>
          </w:tcPr>
          <w:p w14:paraId="5E77448D">
            <w:pPr>
              <w:spacing w:line="320" w:lineRule="exact"/>
              <w:jc w:val="center"/>
              <w:rPr>
                <w:rFonts w:hint="eastAsia" w:ascii="宋体" w:hAnsi="宋体" w:eastAsia="宋体" w:cs="宋体"/>
                <w:color w:val="auto"/>
                <w:sz w:val="24"/>
                <w:szCs w:val="24"/>
              </w:rPr>
            </w:pPr>
          </w:p>
        </w:tc>
        <w:tc>
          <w:tcPr>
            <w:tcW w:w="1361" w:type="dxa"/>
            <w:noWrap w:val="0"/>
            <w:vAlign w:val="center"/>
          </w:tcPr>
          <w:p w14:paraId="3D975C1F">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联系电话</w:t>
            </w:r>
          </w:p>
        </w:tc>
        <w:tc>
          <w:tcPr>
            <w:tcW w:w="2199" w:type="dxa"/>
            <w:noWrap w:val="0"/>
            <w:vAlign w:val="center"/>
          </w:tcPr>
          <w:p w14:paraId="3F6BB0E6">
            <w:pPr>
              <w:spacing w:line="320" w:lineRule="exact"/>
              <w:jc w:val="center"/>
              <w:rPr>
                <w:rFonts w:hint="eastAsia" w:ascii="宋体" w:hAnsi="宋体" w:eastAsia="宋体" w:cs="宋体"/>
                <w:color w:val="auto"/>
                <w:sz w:val="24"/>
                <w:szCs w:val="24"/>
              </w:rPr>
            </w:pPr>
          </w:p>
        </w:tc>
      </w:tr>
      <w:tr w14:paraId="6DC72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trPr>
        <w:tc>
          <w:tcPr>
            <w:tcW w:w="1611" w:type="dxa"/>
            <w:noWrap w:val="0"/>
            <w:vAlign w:val="center"/>
          </w:tcPr>
          <w:p w14:paraId="56489073">
            <w:pPr>
              <w:spacing w:line="320" w:lineRule="exact"/>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首席专家</w:t>
            </w:r>
          </w:p>
        </w:tc>
        <w:tc>
          <w:tcPr>
            <w:tcW w:w="3935" w:type="dxa"/>
            <w:noWrap w:val="0"/>
            <w:vAlign w:val="center"/>
          </w:tcPr>
          <w:p w14:paraId="0ED58E87">
            <w:pPr>
              <w:spacing w:line="320" w:lineRule="exact"/>
              <w:jc w:val="center"/>
              <w:rPr>
                <w:rFonts w:hint="eastAsia" w:ascii="宋体" w:hAnsi="宋体" w:eastAsia="宋体" w:cs="宋体"/>
                <w:color w:val="auto"/>
                <w:sz w:val="24"/>
                <w:szCs w:val="24"/>
              </w:rPr>
            </w:pPr>
          </w:p>
        </w:tc>
        <w:tc>
          <w:tcPr>
            <w:tcW w:w="1361" w:type="dxa"/>
            <w:noWrap w:val="0"/>
            <w:vAlign w:val="center"/>
          </w:tcPr>
          <w:p w14:paraId="6F3F1AC6">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联系电话</w:t>
            </w:r>
          </w:p>
        </w:tc>
        <w:tc>
          <w:tcPr>
            <w:tcW w:w="2199" w:type="dxa"/>
            <w:noWrap w:val="0"/>
            <w:vAlign w:val="center"/>
          </w:tcPr>
          <w:p w14:paraId="0EB04062">
            <w:pPr>
              <w:spacing w:line="320" w:lineRule="exact"/>
              <w:jc w:val="center"/>
              <w:rPr>
                <w:rFonts w:hint="eastAsia" w:ascii="宋体" w:hAnsi="宋体" w:eastAsia="宋体" w:cs="宋体"/>
                <w:color w:val="auto"/>
                <w:sz w:val="24"/>
                <w:szCs w:val="24"/>
              </w:rPr>
            </w:pPr>
          </w:p>
        </w:tc>
      </w:tr>
      <w:tr w14:paraId="3BF38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trPr>
        <w:tc>
          <w:tcPr>
            <w:tcW w:w="1611" w:type="dxa"/>
            <w:noWrap w:val="0"/>
            <w:vAlign w:val="center"/>
          </w:tcPr>
          <w:p w14:paraId="0AE173CA">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项目实施地</w:t>
            </w:r>
          </w:p>
        </w:tc>
        <w:tc>
          <w:tcPr>
            <w:tcW w:w="3935" w:type="dxa"/>
            <w:noWrap w:val="0"/>
            <w:vAlign w:val="center"/>
          </w:tcPr>
          <w:p w14:paraId="1E6D435F">
            <w:pPr>
              <w:spacing w:line="320" w:lineRule="exact"/>
              <w:jc w:val="center"/>
              <w:rPr>
                <w:rFonts w:hint="eastAsia" w:ascii="宋体" w:hAnsi="宋体" w:eastAsia="宋体" w:cs="宋体"/>
                <w:color w:val="auto"/>
                <w:sz w:val="24"/>
                <w:szCs w:val="24"/>
              </w:rPr>
            </w:pPr>
          </w:p>
        </w:tc>
        <w:tc>
          <w:tcPr>
            <w:tcW w:w="1361" w:type="dxa"/>
            <w:noWrap w:val="0"/>
            <w:vAlign w:val="center"/>
          </w:tcPr>
          <w:p w14:paraId="65D96024">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主导产业</w:t>
            </w:r>
          </w:p>
        </w:tc>
        <w:tc>
          <w:tcPr>
            <w:tcW w:w="2199" w:type="dxa"/>
            <w:noWrap w:val="0"/>
            <w:vAlign w:val="center"/>
          </w:tcPr>
          <w:p w14:paraId="07158180">
            <w:pPr>
              <w:spacing w:line="320" w:lineRule="exact"/>
              <w:jc w:val="center"/>
              <w:rPr>
                <w:rFonts w:hint="eastAsia" w:ascii="宋体" w:hAnsi="宋体" w:eastAsia="宋体" w:cs="宋体"/>
                <w:color w:val="auto"/>
                <w:sz w:val="24"/>
                <w:szCs w:val="24"/>
              </w:rPr>
            </w:pPr>
          </w:p>
        </w:tc>
      </w:tr>
      <w:tr w14:paraId="31EDE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trPr>
        <w:tc>
          <w:tcPr>
            <w:tcW w:w="1611" w:type="dxa"/>
            <w:noWrap w:val="0"/>
            <w:vAlign w:val="center"/>
          </w:tcPr>
          <w:p w14:paraId="5FC0FB34">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lang w:eastAsia="zh-CN"/>
              </w:rPr>
              <w:t>企业</w:t>
            </w:r>
            <w:r>
              <w:rPr>
                <w:rFonts w:hint="eastAsia" w:ascii="宋体" w:hAnsi="宋体" w:eastAsia="宋体" w:cs="宋体"/>
                <w:color w:val="auto"/>
                <w:sz w:val="24"/>
                <w:szCs w:val="24"/>
              </w:rPr>
              <w:t>规模</w:t>
            </w:r>
          </w:p>
        </w:tc>
        <w:tc>
          <w:tcPr>
            <w:tcW w:w="3935" w:type="dxa"/>
            <w:noWrap w:val="0"/>
            <w:vAlign w:val="center"/>
          </w:tcPr>
          <w:p w14:paraId="556AF251">
            <w:pPr>
              <w:spacing w:line="320" w:lineRule="exact"/>
              <w:jc w:val="center"/>
              <w:rPr>
                <w:rFonts w:hint="eastAsia" w:ascii="宋体" w:hAnsi="宋体" w:eastAsia="宋体" w:cs="宋体"/>
                <w:color w:val="auto"/>
                <w:sz w:val="24"/>
                <w:szCs w:val="24"/>
              </w:rPr>
            </w:pPr>
          </w:p>
        </w:tc>
        <w:tc>
          <w:tcPr>
            <w:tcW w:w="1361" w:type="dxa"/>
            <w:noWrap w:val="0"/>
            <w:vAlign w:val="center"/>
          </w:tcPr>
          <w:p w14:paraId="3B4C2D42">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年产值</w:t>
            </w:r>
          </w:p>
        </w:tc>
        <w:tc>
          <w:tcPr>
            <w:tcW w:w="2199" w:type="dxa"/>
            <w:noWrap w:val="0"/>
            <w:vAlign w:val="center"/>
          </w:tcPr>
          <w:p w14:paraId="5EA57266">
            <w:pPr>
              <w:spacing w:line="320" w:lineRule="exact"/>
              <w:jc w:val="center"/>
              <w:rPr>
                <w:rFonts w:hint="eastAsia" w:ascii="宋体" w:hAnsi="宋体" w:eastAsia="宋体" w:cs="宋体"/>
                <w:color w:val="auto"/>
                <w:spacing w:val="-20"/>
                <w:sz w:val="24"/>
                <w:szCs w:val="24"/>
                <w:lang w:eastAsia="zh-CN"/>
              </w:rPr>
            </w:pPr>
            <w:r>
              <w:rPr>
                <w:rFonts w:hint="eastAsia" w:ascii="宋体" w:hAnsi="宋体" w:eastAsia="宋体" w:cs="宋体"/>
                <w:color w:val="auto"/>
                <w:spacing w:val="-20"/>
                <w:sz w:val="24"/>
                <w:szCs w:val="24"/>
                <w:lang w:eastAsia="zh-CN"/>
              </w:rPr>
              <w:t>根据</w:t>
            </w:r>
            <w:r>
              <w:rPr>
                <w:rFonts w:hint="eastAsia" w:ascii="宋体" w:hAnsi="宋体" w:eastAsia="宋体" w:cs="宋体"/>
                <w:color w:val="auto"/>
                <w:spacing w:val="-20"/>
                <w:sz w:val="24"/>
                <w:szCs w:val="24"/>
              </w:rPr>
              <w:t>上年度财务报表</w:t>
            </w:r>
            <w:r>
              <w:rPr>
                <w:rFonts w:hint="eastAsia" w:ascii="宋体" w:hAnsi="宋体" w:eastAsia="宋体" w:cs="宋体"/>
                <w:color w:val="auto"/>
                <w:spacing w:val="-20"/>
                <w:sz w:val="24"/>
                <w:szCs w:val="24"/>
                <w:lang w:eastAsia="zh-CN"/>
              </w:rPr>
              <w:t>填报</w:t>
            </w:r>
          </w:p>
        </w:tc>
      </w:tr>
      <w:tr w14:paraId="3FB55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3" w:hRule="atLeast"/>
        </w:trPr>
        <w:tc>
          <w:tcPr>
            <w:tcW w:w="1611" w:type="dxa"/>
            <w:noWrap w:val="0"/>
            <w:vAlign w:val="center"/>
          </w:tcPr>
          <w:p w14:paraId="3A0B02D9">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未验收科技项目</w:t>
            </w:r>
          </w:p>
        </w:tc>
        <w:tc>
          <w:tcPr>
            <w:tcW w:w="7495" w:type="dxa"/>
            <w:gridSpan w:val="3"/>
            <w:noWrap w:val="0"/>
            <w:vAlign w:val="center"/>
          </w:tcPr>
          <w:p w14:paraId="2ECB98BA">
            <w:pPr>
              <w:spacing w:line="320" w:lineRule="exact"/>
              <w:ind w:firstLine="480" w:firstLineChars="20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□无           </w:t>
            </w:r>
          </w:p>
          <w:p w14:paraId="6028C278">
            <w:pPr>
              <w:spacing w:line="320" w:lineRule="exact"/>
              <w:ind w:firstLine="480" w:firstLineChars="200"/>
              <w:jc w:val="left"/>
              <w:rPr>
                <w:rFonts w:hint="eastAsia" w:ascii="宋体" w:hAnsi="宋体" w:eastAsia="宋体" w:cs="宋体"/>
                <w:color w:val="auto"/>
                <w:sz w:val="24"/>
                <w:szCs w:val="24"/>
                <w:lang w:val="en-US" w:eastAsia="zh-CN"/>
              </w:rPr>
            </w:pPr>
          </w:p>
          <w:p w14:paraId="498D52E3">
            <w:pPr>
              <w:spacing w:line="320" w:lineRule="exact"/>
              <w:ind w:firstLine="480" w:firstLineChars="200"/>
              <w:jc w:val="left"/>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□有   </w:t>
            </w:r>
            <w:r>
              <w:rPr>
                <w:rFonts w:hint="eastAsia" w:ascii="宋体" w:hAnsi="宋体" w:eastAsia="宋体" w:cs="宋体"/>
                <w:color w:val="auto"/>
                <w:sz w:val="24"/>
                <w:szCs w:val="24"/>
                <w:u w:val="single"/>
                <w:lang w:val="en-US" w:eastAsia="zh-CN"/>
              </w:rPr>
              <w:t xml:space="preserve">                                          </w:t>
            </w:r>
          </w:p>
          <w:p w14:paraId="7CD1D62A">
            <w:pPr>
              <w:spacing w:line="320" w:lineRule="exact"/>
              <w:jc w:val="left"/>
              <w:rPr>
                <w:rFonts w:hint="eastAsia" w:ascii="宋体" w:hAnsi="宋体" w:eastAsia="宋体" w:cs="宋体"/>
                <w:color w:val="auto"/>
                <w:sz w:val="24"/>
                <w:szCs w:val="24"/>
                <w:lang w:eastAsia="zh-CN"/>
              </w:rPr>
            </w:pPr>
          </w:p>
        </w:tc>
      </w:tr>
      <w:tr w14:paraId="77C20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1" w:hRule="atLeast"/>
        </w:trPr>
        <w:tc>
          <w:tcPr>
            <w:tcW w:w="1611" w:type="dxa"/>
            <w:noWrap w:val="0"/>
            <w:vAlign w:val="center"/>
          </w:tcPr>
          <w:p w14:paraId="2576C2D6">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合作协议</w:t>
            </w:r>
          </w:p>
          <w:p w14:paraId="250A244B">
            <w:pPr>
              <w:spacing w:line="32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lang w:eastAsia="zh-CN"/>
              </w:rPr>
              <w:t>签订</w:t>
            </w:r>
            <w:r>
              <w:rPr>
                <w:rFonts w:hint="eastAsia" w:ascii="宋体" w:hAnsi="宋体" w:eastAsia="宋体" w:cs="宋体"/>
                <w:color w:val="auto"/>
                <w:sz w:val="24"/>
                <w:szCs w:val="24"/>
              </w:rPr>
              <w:t>情况</w:t>
            </w:r>
          </w:p>
        </w:tc>
        <w:tc>
          <w:tcPr>
            <w:tcW w:w="7495" w:type="dxa"/>
            <w:gridSpan w:val="3"/>
            <w:noWrap w:val="0"/>
            <w:vAlign w:val="center"/>
          </w:tcPr>
          <w:p w14:paraId="64FC86FE">
            <w:pPr>
              <w:spacing w:line="320" w:lineRule="exact"/>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（具体成果应用合作协议及时间）</w:t>
            </w:r>
          </w:p>
        </w:tc>
      </w:tr>
      <w:tr w14:paraId="3D0C8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5" w:hRule="atLeast"/>
        </w:trPr>
        <w:tc>
          <w:tcPr>
            <w:tcW w:w="1611" w:type="dxa"/>
            <w:noWrap w:val="0"/>
            <w:vAlign w:val="center"/>
          </w:tcPr>
          <w:p w14:paraId="22AA0741">
            <w:pPr>
              <w:widowControl/>
              <w:adjustRightInd w:val="0"/>
              <w:snapToGrid w:val="0"/>
              <w:spacing w:line="560" w:lineRule="exact"/>
              <w:jc w:val="center"/>
              <w:rPr>
                <w:rFonts w:hint="eastAsia" w:ascii="宋体" w:hAnsi="宋体" w:eastAsia="宋体" w:cs="宋体"/>
                <w:bCs/>
                <w:color w:val="auto"/>
                <w:sz w:val="24"/>
                <w:szCs w:val="24"/>
                <w:lang w:eastAsia="zh-CN"/>
              </w:rPr>
            </w:pPr>
            <w:r>
              <w:rPr>
                <w:rFonts w:hint="eastAsia" w:ascii="宋体" w:hAnsi="宋体" w:eastAsia="宋体" w:cs="宋体"/>
                <w:bCs/>
                <w:color w:val="auto"/>
                <w:sz w:val="24"/>
                <w:szCs w:val="24"/>
                <w:lang w:eastAsia="zh-CN"/>
              </w:rPr>
              <w:t>项目概况</w:t>
            </w:r>
          </w:p>
        </w:tc>
        <w:tc>
          <w:tcPr>
            <w:tcW w:w="7495" w:type="dxa"/>
            <w:gridSpan w:val="3"/>
            <w:noWrap w:val="0"/>
            <w:vAlign w:val="center"/>
          </w:tcPr>
          <w:p w14:paraId="2AE00C18">
            <w:pPr>
              <w:widowControl/>
              <w:adjustRightInd w:val="0"/>
              <w:snapToGrid w:val="0"/>
              <w:spacing w:line="360" w:lineRule="exact"/>
              <w:ind w:firstLine="240" w:firstLineChars="100"/>
              <w:jc w:val="left"/>
              <w:rPr>
                <w:rFonts w:hint="eastAsia" w:ascii="宋体" w:hAnsi="宋体" w:eastAsia="宋体" w:cs="宋体"/>
                <w:bCs/>
                <w:color w:val="auto"/>
                <w:sz w:val="24"/>
                <w:szCs w:val="24"/>
                <w:lang w:eastAsia="zh-CN"/>
              </w:rPr>
            </w:pPr>
            <w:r>
              <w:rPr>
                <w:rFonts w:hint="eastAsia" w:ascii="宋体" w:hAnsi="宋体" w:eastAsia="宋体" w:cs="宋体"/>
                <w:bCs/>
                <w:color w:val="auto"/>
                <w:sz w:val="24"/>
                <w:szCs w:val="24"/>
                <w:lang w:eastAsia="zh-CN"/>
              </w:rPr>
              <w:t>项目实施内容简介……</w:t>
            </w:r>
          </w:p>
          <w:p w14:paraId="4CCDB92A">
            <w:pPr>
              <w:widowControl/>
              <w:adjustRightInd w:val="0"/>
              <w:snapToGrid w:val="0"/>
              <w:spacing w:line="360" w:lineRule="exact"/>
              <w:ind w:firstLine="240" w:firstLineChars="100"/>
              <w:jc w:val="left"/>
              <w:rPr>
                <w:rFonts w:hint="eastAsia" w:ascii="宋体" w:hAnsi="宋体" w:eastAsia="宋体" w:cs="宋体"/>
                <w:bCs/>
                <w:color w:val="auto"/>
                <w:sz w:val="24"/>
                <w:szCs w:val="24"/>
                <w:lang w:eastAsia="zh-CN"/>
              </w:rPr>
            </w:pPr>
          </w:p>
          <w:p w14:paraId="7602B16D">
            <w:pPr>
              <w:widowControl/>
              <w:adjustRightInd w:val="0"/>
              <w:snapToGrid w:val="0"/>
              <w:spacing w:line="360" w:lineRule="exact"/>
              <w:ind w:firstLine="240" w:firstLineChars="100"/>
              <w:jc w:val="left"/>
              <w:rPr>
                <w:rFonts w:hint="eastAsia" w:ascii="宋体" w:hAnsi="宋体" w:eastAsia="宋体" w:cs="宋体"/>
                <w:bCs/>
                <w:color w:val="auto"/>
                <w:sz w:val="24"/>
                <w:szCs w:val="24"/>
                <w:lang w:eastAsia="zh-CN"/>
              </w:rPr>
            </w:pPr>
            <w:r>
              <w:rPr>
                <w:rFonts w:hint="eastAsia" w:ascii="宋体" w:hAnsi="宋体" w:eastAsia="宋体" w:cs="宋体"/>
                <w:bCs/>
                <w:color w:val="auto"/>
                <w:sz w:val="24"/>
                <w:szCs w:val="24"/>
                <w:lang w:eastAsia="zh-CN"/>
              </w:rPr>
              <w:t xml:space="preserve">与XXX高校院所XXX合作，引进“XXXX科技成果（相关文号）”，建设xxxx农业科技应用场景xx亩，实现xxx目标（成效）。 </w:t>
            </w:r>
          </w:p>
          <w:p w14:paraId="1B1224B8">
            <w:pPr>
              <w:widowControl/>
              <w:adjustRightInd w:val="0"/>
              <w:snapToGrid w:val="0"/>
              <w:spacing w:line="360" w:lineRule="exact"/>
              <w:ind w:firstLine="240" w:firstLineChars="100"/>
              <w:jc w:val="left"/>
              <w:rPr>
                <w:rFonts w:hint="eastAsia" w:ascii="宋体" w:hAnsi="宋体" w:eastAsia="宋体" w:cs="宋体"/>
                <w:bCs/>
                <w:color w:val="auto"/>
                <w:sz w:val="24"/>
                <w:szCs w:val="24"/>
                <w:lang w:eastAsia="zh-CN"/>
              </w:rPr>
            </w:pPr>
          </w:p>
        </w:tc>
      </w:tr>
    </w:tbl>
    <w:p w14:paraId="43D2E3D2">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黑体" w:hAnsi="黑体" w:eastAsia="黑体" w:cs="黑体"/>
          <w:bCs/>
          <w:color w:val="auto"/>
          <w:sz w:val="32"/>
          <w:szCs w:val="32"/>
        </w:rPr>
      </w:pPr>
      <w:r>
        <w:rPr>
          <w:rFonts w:hint="eastAsia" w:ascii="黑体" w:hAnsi="黑体" w:eastAsia="黑体" w:cs="黑体"/>
          <w:bCs/>
          <w:color w:val="auto"/>
          <w:sz w:val="32"/>
          <w:szCs w:val="32"/>
        </w:rPr>
        <w:t>二、立项必要性</w:t>
      </w:r>
    </w:p>
    <w:p w14:paraId="1AC96E59">
      <w:pPr>
        <w:keepNext w:val="0"/>
        <w:keepLines w:val="0"/>
        <w:pageBreakBefore w:val="0"/>
        <w:widowControl/>
        <w:kinsoku/>
        <w:wordWrap/>
        <w:overflowPunct/>
        <w:topLinePunct w:val="0"/>
        <w:autoSpaceDE/>
        <w:autoSpaceDN/>
        <w:bidi w:val="0"/>
        <w:adjustRightInd w:val="0"/>
        <w:snapToGrid w:val="0"/>
        <w:spacing w:line="560" w:lineRule="exact"/>
        <w:ind w:firstLine="672" w:firstLineChars="200"/>
        <w:jc w:val="left"/>
        <w:textAlignment w:val="auto"/>
        <w:rPr>
          <w:rFonts w:hint="eastAsia" w:ascii="仿宋_GB2312" w:hAnsi="仿宋_GB2312" w:eastAsia="仿宋_GB2312" w:cs="仿宋_GB2312"/>
          <w:b w:val="0"/>
          <w:bCs w:val="0"/>
          <w:color w:val="auto"/>
          <w:spacing w:val="8"/>
          <w:sz w:val="32"/>
          <w:szCs w:val="32"/>
          <w:shd w:val="clear" w:color="auto" w:fill="FFFFFF"/>
          <w:lang w:eastAsia="zh-CN"/>
        </w:rPr>
      </w:pPr>
      <w:r>
        <w:rPr>
          <w:rFonts w:hint="eastAsia" w:ascii="仿宋_GB2312" w:hAnsi="仿宋_GB2312" w:eastAsia="仿宋_GB2312" w:cs="仿宋_GB2312"/>
          <w:b w:val="0"/>
          <w:bCs w:val="0"/>
          <w:color w:val="auto"/>
          <w:spacing w:val="8"/>
          <w:sz w:val="32"/>
          <w:szCs w:val="32"/>
          <w:shd w:val="clear" w:color="auto" w:fill="FFFFFF"/>
          <w:lang w:eastAsia="zh-CN"/>
        </w:rPr>
        <w:t>（编写参考要求：</w:t>
      </w:r>
      <w:r>
        <w:rPr>
          <w:rFonts w:hint="eastAsia" w:ascii="仿宋_GB2312" w:hAnsi="仿宋_GB2312" w:eastAsia="仿宋_GB2312" w:cs="仿宋_GB2312"/>
          <w:b w:val="0"/>
          <w:bCs w:val="0"/>
          <w:color w:val="auto"/>
          <w:spacing w:val="8"/>
          <w:sz w:val="32"/>
          <w:szCs w:val="32"/>
          <w:shd w:val="clear" w:color="auto" w:fill="FFFFFF"/>
          <w:lang w:val="en-US" w:eastAsia="zh-CN"/>
        </w:rPr>
        <w:t>聚焦新型农业经营主体发展需求</w:t>
      </w:r>
      <w:r>
        <w:rPr>
          <w:rFonts w:hint="eastAsia" w:ascii="仿宋_GB2312" w:hAnsi="仿宋_GB2312" w:eastAsia="仿宋_GB2312" w:cs="仿宋_GB2312"/>
          <w:b w:val="0"/>
          <w:bCs w:val="0"/>
          <w:color w:val="auto"/>
          <w:spacing w:val="8"/>
          <w:sz w:val="32"/>
          <w:szCs w:val="32"/>
          <w:shd w:val="clear" w:color="auto" w:fill="FFFFFF"/>
          <w:lang w:eastAsia="zh-CN"/>
        </w:rPr>
        <w:t>）</w:t>
      </w:r>
    </w:p>
    <w:p w14:paraId="27E7CF0C">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jc w:val="left"/>
        <w:textAlignment w:val="auto"/>
        <w:rPr>
          <w:rFonts w:hint="eastAsia" w:ascii="仿宋_GB2312" w:hAnsi="仿宋_GB2312" w:eastAsia="仿宋_GB2312" w:cs="仿宋_GB2312"/>
          <w:bCs/>
          <w:color w:val="auto"/>
          <w:sz w:val="28"/>
          <w:szCs w:val="28"/>
        </w:rPr>
      </w:pPr>
      <w:r>
        <w:rPr>
          <w:rFonts w:hint="eastAsia" w:ascii="仿宋_GB2312" w:hAnsi="仿宋_GB2312" w:eastAsia="仿宋_GB2312" w:cs="仿宋_GB2312"/>
          <w:color w:val="auto"/>
          <w:sz w:val="28"/>
          <w:szCs w:val="28"/>
        </w:rPr>
        <w:t>……</w:t>
      </w:r>
    </w:p>
    <w:p w14:paraId="3FA71B20">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bCs/>
          <w:color w:val="auto"/>
          <w:sz w:val="32"/>
          <w:szCs w:val="32"/>
        </w:rPr>
      </w:pPr>
      <w:r>
        <w:rPr>
          <w:rFonts w:hint="eastAsia" w:ascii="黑体" w:hAnsi="黑体" w:eastAsia="黑体" w:cs="黑体"/>
          <w:bCs/>
          <w:color w:val="auto"/>
          <w:sz w:val="32"/>
          <w:szCs w:val="32"/>
        </w:rPr>
        <w:t>三、项目可行性</w:t>
      </w:r>
    </w:p>
    <w:p w14:paraId="199C6B0C">
      <w:pPr>
        <w:keepNext w:val="0"/>
        <w:keepLines w:val="0"/>
        <w:pageBreakBefore w:val="0"/>
        <w:widowControl/>
        <w:kinsoku/>
        <w:wordWrap/>
        <w:overflowPunct/>
        <w:topLinePunct w:val="0"/>
        <w:autoSpaceDE/>
        <w:autoSpaceDN/>
        <w:bidi w:val="0"/>
        <w:adjustRightInd w:val="0"/>
        <w:snapToGrid w:val="0"/>
        <w:spacing w:line="560" w:lineRule="exact"/>
        <w:ind w:firstLine="672"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color w:val="auto"/>
          <w:spacing w:val="8"/>
          <w:sz w:val="32"/>
          <w:szCs w:val="32"/>
          <w:shd w:val="clear" w:color="auto" w:fill="FFFFFF"/>
          <w:lang w:eastAsia="zh-CN"/>
        </w:rPr>
        <w:t>（</w:t>
      </w:r>
      <w:r>
        <w:rPr>
          <w:rFonts w:hint="eastAsia" w:ascii="仿宋_GB2312" w:hAnsi="仿宋_GB2312" w:eastAsia="仿宋_GB2312" w:cs="仿宋_GB2312"/>
          <w:b w:val="0"/>
          <w:bCs w:val="0"/>
          <w:color w:val="auto"/>
          <w:spacing w:val="8"/>
          <w:sz w:val="32"/>
          <w:szCs w:val="32"/>
          <w:shd w:val="clear" w:color="auto" w:fill="FFFFFF"/>
          <w:lang w:val="en-US" w:eastAsia="zh-CN"/>
        </w:rPr>
        <w:t>编写参考要求：说明项目单位产业发展情况及简介等；引入的农业科技成果应用基础情况与简介；有何团队协同基础、项目负责人简介；有何推广应用基础；引入的科技成果需具有一定公认度和良好产业发展应用前景的评价报告）</w:t>
      </w:r>
    </w:p>
    <w:p w14:paraId="0148093D">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color w:val="auto"/>
          <w:sz w:val="32"/>
          <w:szCs w:val="32"/>
        </w:rPr>
        <w:t>……</w:t>
      </w:r>
    </w:p>
    <w:p w14:paraId="6BB1B8D3">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bCs/>
          <w:color w:val="auto"/>
          <w:sz w:val="32"/>
          <w:szCs w:val="32"/>
        </w:rPr>
      </w:pPr>
      <w:r>
        <w:rPr>
          <w:rFonts w:hint="eastAsia" w:ascii="黑体" w:hAnsi="黑体" w:eastAsia="黑体" w:cs="黑体"/>
          <w:bCs/>
          <w:color w:val="auto"/>
          <w:sz w:val="32"/>
          <w:szCs w:val="32"/>
        </w:rPr>
        <w:t>四、项目实施预期</w:t>
      </w:r>
    </w:p>
    <w:p w14:paraId="54161437">
      <w:pPr>
        <w:keepNext w:val="0"/>
        <w:keepLines w:val="0"/>
        <w:pageBreakBefore w:val="0"/>
        <w:widowControl/>
        <w:kinsoku/>
        <w:wordWrap/>
        <w:overflowPunct/>
        <w:topLinePunct w:val="0"/>
        <w:autoSpaceDE/>
        <w:autoSpaceDN/>
        <w:bidi w:val="0"/>
        <w:adjustRightInd w:val="0"/>
        <w:snapToGrid w:val="0"/>
        <w:spacing w:line="560" w:lineRule="exact"/>
        <w:ind w:firstLine="672" w:firstLineChars="200"/>
        <w:jc w:val="left"/>
        <w:textAlignment w:val="auto"/>
        <w:rPr>
          <w:rFonts w:hint="eastAsia" w:ascii="仿宋_GB2312" w:hAnsi="仿宋_GB2312" w:eastAsia="仿宋_GB2312" w:cs="仿宋_GB2312"/>
          <w:b w:val="0"/>
          <w:bCs w:val="0"/>
          <w:i w:val="0"/>
          <w:iCs w:val="0"/>
          <w:caps w:val="0"/>
          <w:color w:val="auto"/>
          <w:spacing w:val="8"/>
          <w:sz w:val="32"/>
          <w:szCs w:val="32"/>
          <w:u w:val="none"/>
          <w:shd w:val="clear" w:color="auto" w:fill="FFFFFF"/>
          <w:lang w:val="en-US" w:eastAsia="zh-CN"/>
        </w:rPr>
      </w:pPr>
      <w:r>
        <w:rPr>
          <w:rFonts w:hint="eastAsia" w:ascii="仿宋_GB2312" w:hAnsi="仿宋_GB2312" w:eastAsia="仿宋_GB2312" w:cs="仿宋_GB2312"/>
          <w:b w:val="0"/>
          <w:bCs w:val="0"/>
          <w:color w:val="auto"/>
          <w:spacing w:val="8"/>
          <w:sz w:val="32"/>
          <w:szCs w:val="32"/>
          <w:shd w:val="clear" w:color="auto" w:fill="FFFFFF"/>
          <w:lang w:val="en-US" w:eastAsia="zh-CN"/>
        </w:rPr>
        <w:t>（编写参考要求：要说明推广应用科技成果的目标，预期推广应用成效和生产经营效益情况，以及科技成果应用前后主要技术参数对比情况等）</w:t>
      </w:r>
    </w:p>
    <w:p w14:paraId="07152044">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w:t>
      </w:r>
    </w:p>
    <w:p w14:paraId="396A9BC1">
      <w:pPr>
        <w:keepNext w:val="0"/>
        <w:keepLines w:val="0"/>
        <w:pageBreakBefore w:val="0"/>
        <w:widowControl/>
        <w:numPr>
          <w:ilvl w:val="0"/>
          <w:numId w:val="2"/>
        </w:numPr>
        <w:kinsoku/>
        <w:wordWrap/>
        <w:overflowPunct/>
        <w:topLinePunct w:val="0"/>
        <w:autoSpaceDE/>
        <w:autoSpaceDN/>
        <w:bidi w:val="0"/>
        <w:adjustRightInd w:val="0"/>
        <w:snapToGrid w:val="0"/>
        <w:spacing w:line="560" w:lineRule="exact"/>
        <w:ind w:firstLine="640" w:firstLineChars="200"/>
        <w:jc w:val="left"/>
        <w:textAlignment w:val="auto"/>
        <w:rPr>
          <w:rFonts w:hint="eastAsia" w:ascii="黑体" w:hAnsi="黑体" w:eastAsia="黑体" w:cs="黑体"/>
          <w:bCs/>
          <w:color w:val="auto"/>
          <w:sz w:val="32"/>
          <w:szCs w:val="32"/>
          <w:lang w:eastAsia="zh-CN"/>
        </w:rPr>
      </w:pPr>
      <w:r>
        <w:rPr>
          <w:rFonts w:hint="eastAsia" w:ascii="黑体" w:hAnsi="黑体" w:eastAsia="黑体" w:cs="黑体"/>
          <w:bCs/>
          <w:color w:val="auto"/>
          <w:sz w:val="32"/>
          <w:szCs w:val="32"/>
          <w:lang w:eastAsia="zh-CN"/>
        </w:rPr>
        <w:t>项目专家团队</w:t>
      </w:r>
    </w:p>
    <w:tbl>
      <w:tblPr>
        <w:tblStyle w:val="6"/>
        <w:tblW w:w="91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7"/>
        <w:gridCol w:w="751"/>
        <w:gridCol w:w="1285"/>
        <w:gridCol w:w="1689"/>
        <w:gridCol w:w="1587"/>
        <w:gridCol w:w="1502"/>
        <w:gridCol w:w="1606"/>
      </w:tblGrid>
      <w:tr w14:paraId="2A004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737" w:type="dxa"/>
            <w:vMerge w:val="restart"/>
            <w:noWrap w:val="0"/>
            <w:vAlign w:val="center"/>
          </w:tcPr>
          <w:p w14:paraId="66F2FE13">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b/>
                <w:bCs w:val="0"/>
                <w:color w:val="auto"/>
                <w:sz w:val="24"/>
                <w:szCs w:val="24"/>
                <w:vertAlign w:val="baseline"/>
                <w:lang w:eastAsia="zh-CN"/>
              </w:rPr>
            </w:pPr>
            <w:r>
              <w:rPr>
                <w:rFonts w:hint="eastAsia" w:ascii="宋体" w:hAnsi="宋体" w:eastAsia="宋体" w:cs="宋体"/>
                <w:b/>
                <w:bCs w:val="0"/>
                <w:color w:val="auto"/>
                <w:sz w:val="24"/>
                <w:szCs w:val="24"/>
                <w:vertAlign w:val="baseline"/>
                <w:lang w:eastAsia="zh-CN"/>
              </w:rPr>
              <w:t>技术团队成员（限</w:t>
            </w:r>
            <w:r>
              <w:rPr>
                <w:rFonts w:hint="eastAsia" w:ascii="宋体" w:hAnsi="宋体" w:eastAsia="宋体" w:cs="宋体"/>
                <w:b/>
                <w:bCs w:val="0"/>
                <w:color w:val="auto"/>
                <w:sz w:val="24"/>
                <w:szCs w:val="24"/>
                <w:vertAlign w:val="baseline"/>
                <w:lang w:val="en-US" w:eastAsia="zh-CN"/>
              </w:rPr>
              <w:t>5人内</w:t>
            </w:r>
            <w:r>
              <w:rPr>
                <w:rFonts w:hint="eastAsia" w:ascii="宋体" w:hAnsi="宋体" w:eastAsia="宋体" w:cs="宋体"/>
                <w:b/>
                <w:bCs w:val="0"/>
                <w:color w:val="auto"/>
                <w:sz w:val="24"/>
                <w:szCs w:val="24"/>
                <w:vertAlign w:val="baseline"/>
                <w:lang w:eastAsia="zh-CN"/>
              </w:rPr>
              <w:t>）</w:t>
            </w:r>
          </w:p>
        </w:tc>
        <w:tc>
          <w:tcPr>
            <w:tcW w:w="751" w:type="dxa"/>
            <w:vMerge w:val="restart"/>
            <w:noWrap w:val="0"/>
            <w:vAlign w:val="center"/>
          </w:tcPr>
          <w:p w14:paraId="7325B3A7">
            <w:pPr>
              <w:keepNext w:val="0"/>
              <w:keepLines w:val="0"/>
              <w:pageBreakBefore w:val="0"/>
              <w:widowControl/>
              <w:numPr>
                <w:ilvl w:val="0"/>
                <w:numId w:val="0"/>
              </w:numPr>
              <w:kinsoku/>
              <w:wordWrap/>
              <w:overflowPunct/>
              <w:topLinePunct w:val="0"/>
              <w:autoSpaceDE/>
              <w:autoSpaceDN/>
              <w:bidi w:val="0"/>
              <w:adjustRightInd w:val="0"/>
              <w:snapToGrid w:val="0"/>
              <w:spacing w:line="520" w:lineRule="exact"/>
              <w:jc w:val="center"/>
              <w:textAlignment w:val="auto"/>
              <w:rPr>
                <w:rFonts w:hint="eastAsia" w:ascii="宋体" w:hAnsi="宋体" w:eastAsia="宋体" w:cs="宋体"/>
                <w:b/>
                <w:bCs w:val="0"/>
                <w:color w:val="auto"/>
                <w:sz w:val="24"/>
                <w:szCs w:val="24"/>
                <w:vertAlign w:val="baseline"/>
                <w:lang w:val="en-US" w:eastAsia="zh-CN"/>
              </w:rPr>
            </w:pPr>
            <w:r>
              <w:rPr>
                <w:rFonts w:hint="eastAsia" w:ascii="宋体" w:hAnsi="宋体" w:eastAsia="宋体" w:cs="宋体"/>
                <w:b/>
                <w:bCs w:val="0"/>
                <w:color w:val="auto"/>
                <w:sz w:val="24"/>
                <w:szCs w:val="24"/>
                <w:vertAlign w:val="baseline"/>
                <w:lang w:eastAsia="zh-CN"/>
              </w:rPr>
              <w:t>高校院所</w:t>
            </w:r>
          </w:p>
        </w:tc>
        <w:tc>
          <w:tcPr>
            <w:tcW w:w="1285" w:type="dxa"/>
            <w:noWrap w:val="0"/>
            <w:vAlign w:val="center"/>
          </w:tcPr>
          <w:p w14:paraId="0D99AFBC">
            <w:pPr>
              <w:keepNext w:val="0"/>
              <w:keepLines w:val="0"/>
              <w:pageBreakBefore w:val="0"/>
              <w:widowControl/>
              <w:numPr>
                <w:ilvl w:val="0"/>
                <w:numId w:val="0"/>
              </w:numPr>
              <w:kinsoku/>
              <w:wordWrap/>
              <w:overflowPunct/>
              <w:topLinePunct w:val="0"/>
              <w:autoSpaceDE/>
              <w:autoSpaceDN/>
              <w:bidi w:val="0"/>
              <w:adjustRightInd w:val="0"/>
              <w:snapToGrid w:val="0"/>
              <w:spacing w:line="280" w:lineRule="exact"/>
              <w:jc w:val="center"/>
              <w:textAlignment w:val="auto"/>
              <w:rPr>
                <w:rFonts w:hint="eastAsia" w:ascii="宋体" w:hAnsi="宋体" w:eastAsia="宋体" w:cs="宋体"/>
                <w:b/>
                <w:bCs w:val="0"/>
                <w:color w:val="auto"/>
                <w:sz w:val="24"/>
                <w:szCs w:val="24"/>
                <w:vertAlign w:val="baseline"/>
                <w:lang w:eastAsia="zh-CN"/>
              </w:rPr>
            </w:pPr>
            <w:r>
              <w:rPr>
                <w:rFonts w:hint="eastAsia" w:ascii="宋体" w:hAnsi="宋体" w:eastAsia="宋体" w:cs="宋体"/>
                <w:b/>
                <w:bCs w:val="0"/>
                <w:color w:val="auto"/>
                <w:sz w:val="24"/>
                <w:szCs w:val="24"/>
                <w:vertAlign w:val="baseline"/>
                <w:lang w:eastAsia="zh-CN"/>
              </w:rPr>
              <w:t>姓</w:t>
            </w:r>
            <w:r>
              <w:rPr>
                <w:rFonts w:hint="eastAsia" w:ascii="宋体" w:hAnsi="宋体" w:eastAsia="宋体" w:cs="宋体"/>
                <w:b/>
                <w:bCs w:val="0"/>
                <w:color w:val="auto"/>
                <w:sz w:val="24"/>
                <w:szCs w:val="24"/>
                <w:vertAlign w:val="baseline"/>
                <w:lang w:val="en-US" w:eastAsia="zh-CN"/>
              </w:rPr>
              <w:t xml:space="preserve"> </w:t>
            </w:r>
            <w:r>
              <w:rPr>
                <w:rFonts w:hint="eastAsia" w:ascii="宋体" w:hAnsi="宋体" w:eastAsia="宋体" w:cs="宋体"/>
                <w:b/>
                <w:bCs w:val="0"/>
                <w:color w:val="auto"/>
                <w:sz w:val="24"/>
                <w:szCs w:val="24"/>
                <w:vertAlign w:val="baseline"/>
                <w:lang w:eastAsia="zh-CN"/>
              </w:rPr>
              <w:t>名</w:t>
            </w:r>
          </w:p>
        </w:tc>
        <w:tc>
          <w:tcPr>
            <w:tcW w:w="1689" w:type="dxa"/>
            <w:noWrap w:val="0"/>
            <w:vAlign w:val="center"/>
          </w:tcPr>
          <w:p w14:paraId="5938336D">
            <w:pPr>
              <w:keepNext w:val="0"/>
              <w:keepLines w:val="0"/>
              <w:pageBreakBefore w:val="0"/>
              <w:widowControl/>
              <w:numPr>
                <w:ilvl w:val="0"/>
                <w:numId w:val="0"/>
              </w:numPr>
              <w:kinsoku/>
              <w:wordWrap/>
              <w:overflowPunct/>
              <w:topLinePunct w:val="0"/>
              <w:autoSpaceDE/>
              <w:autoSpaceDN/>
              <w:bidi w:val="0"/>
              <w:adjustRightInd w:val="0"/>
              <w:snapToGrid w:val="0"/>
              <w:spacing w:line="280" w:lineRule="exact"/>
              <w:jc w:val="center"/>
              <w:textAlignment w:val="auto"/>
              <w:rPr>
                <w:rFonts w:hint="eastAsia" w:ascii="宋体" w:hAnsi="宋体" w:eastAsia="宋体" w:cs="宋体"/>
                <w:b/>
                <w:bCs w:val="0"/>
                <w:color w:val="auto"/>
                <w:sz w:val="24"/>
                <w:szCs w:val="24"/>
                <w:vertAlign w:val="baseline"/>
                <w:lang w:val="en-US" w:eastAsia="zh-CN"/>
              </w:rPr>
            </w:pPr>
            <w:r>
              <w:rPr>
                <w:rFonts w:hint="eastAsia" w:ascii="宋体" w:hAnsi="宋体" w:eastAsia="宋体" w:cs="宋体"/>
                <w:b/>
                <w:bCs w:val="0"/>
                <w:color w:val="auto"/>
                <w:sz w:val="24"/>
                <w:szCs w:val="24"/>
                <w:vertAlign w:val="baseline"/>
                <w:lang w:val="en-US" w:eastAsia="zh-CN"/>
              </w:rPr>
              <w:t>单 位</w:t>
            </w:r>
          </w:p>
        </w:tc>
        <w:tc>
          <w:tcPr>
            <w:tcW w:w="1587" w:type="dxa"/>
            <w:noWrap w:val="0"/>
            <w:vAlign w:val="center"/>
          </w:tcPr>
          <w:p w14:paraId="52107E9B">
            <w:pPr>
              <w:keepNext w:val="0"/>
              <w:keepLines w:val="0"/>
              <w:pageBreakBefore w:val="0"/>
              <w:widowControl/>
              <w:numPr>
                <w:ilvl w:val="0"/>
                <w:numId w:val="0"/>
              </w:numPr>
              <w:kinsoku/>
              <w:wordWrap/>
              <w:overflowPunct/>
              <w:topLinePunct w:val="0"/>
              <w:autoSpaceDE/>
              <w:autoSpaceDN/>
              <w:bidi w:val="0"/>
              <w:adjustRightInd w:val="0"/>
              <w:snapToGrid w:val="0"/>
              <w:spacing w:line="280" w:lineRule="exact"/>
              <w:jc w:val="center"/>
              <w:textAlignment w:val="auto"/>
              <w:rPr>
                <w:rFonts w:hint="eastAsia" w:ascii="宋体" w:hAnsi="宋体" w:eastAsia="宋体" w:cs="宋体"/>
                <w:b/>
                <w:bCs w:val="0"/>
                <w:color w:val="auto"/>
                <w:sz w:val="24"/>
                <w:szCs w:val="24"/>
                <w:vertAlign w:val="baseline"/>
                <w:lang w:eastAsia="zh-CN"/>
              </w:rPr>
            </w:pPr>
            <w:r>
              <w:rPr>
                <w:rFonts w:hint="eastAsia" w:ascii="宋体" w:hAnsi="宋体" w:eastAsia="宋体" w:cs="宋体"/>
                <w:b/>
                <w:bCs w:val="0"/>
                <w:color w:val="auto"/>
                <w:sz w:val="24"/>
                <w:szCs w:val="24"/>
                <w:vertAlign w:val="baseline"/>
                <w:lang w:eastAsia="zh-CN"/>
              </w:rPr>
              <w:t>专业领域</w:t>
            </w:r>
          </w:p>
        </w:tc>
        <w:tc>
          <w:tcPr>
            <w:tcW w:w="1502" w:type="dxa"/>
            <w:noWrap w:val="0"/>
            <w:vAlign w:val="center"/>
          </w:tcPr>
          <w:p w14:paraId="7B88EA51">
            <w:pPr>
              <w:keepNext w:val="0"/>
              <w:keepLines w:val="0"/>
              <w:pageBreakBefore w:val="0"/>
              <w:widowControl/>
              <w:numPr>
                <w:ilvl w:val="0"/>
                <w:numId w:val="0"/>
              </w:numPr>
              <w:kinsoku/>
              <w:wordWrap/>
              <w:overflowPunct/>
              <w:topLinePunct w:val="0"/>
              <w:autoSpaceDE/>
              <w:autoSpaceDN/>
              <w:bidi w:val="0"/>
              <w:adjustRightInd w:val="0"/>
              <w:snapToGrid w:val="0"/>
              <w:spacing w:line="280" w:lineRule="exact"/>
              <w:jc w:val="center"/>
              <w:textAlignment w:val="auto"/>
              <w:rPr>
                <w:rFonts w:hint="eastAsia" w:ascii="宋体" w:hAnsi="宋体" w:eastAsia="宋体" w:cs="宋体"/>
                <w:b/>
                <w:bCs w:val="0"/>
                <w:color w:val="auto"/>
                <w:sz w:val="24"/>
                <w:szCs w:val="24"/>
                <w:vertAlign w:val="baseline"/>
                <w:lang w:eastAsia="zh-CN"/>
              </w:rPr>
            </w:pPr>
            <w:r>
              <w:rPr>
                <w:rFonts w:hint="eastAsia" w:ascii="宋体" w:hAnsi="宋体" w:eastAsia="宋体" w:cs="宋体"/>
                <w:b/>
                <w:bCs w:val="0"/>
                <w:color w:val="auto"/>
                <w:sz w:val="24"/>
                <w:szCs w:val="24"/>
                <w:vertAlign w:val="baseline"/>
                <w:lang w:eastAsia="zh-CN"/>
              </w:rPr>
              <w:t>责任分工</w:t>
            </w:r>
          </w:p>
        </w:tc>
        <w:tc>
          <w:tcPr>
            <w:tcW w:w="1606" w:type="dxa"/>
            <w:noWrap w:val="0"/>
            <w:vAlign w:val="center"/>
          </w:tcPr>
          <w:p w14:paraId="4DA134C9">
            <w:pPr>
              <w:keepNext w:val="0"/>
              <w:keepLines w:val="0"/>
              <w:pageBreakBefore w:val="0"/>
              <w:widowControl/>
              <w:numPr>
                <w:ilvl w:val="0"/>
                <w:numId w:val="0"/>
              </w:numPr>
              <w:kinsoku/>
              <w:wordWrap/>
              <w:overflowPunct/>
              <w:topLinePunct w:val="0"/>
              <w:autoSpaceDE/>
              <w:autoSpaceDN/>
              <w:bidi w:val="0"/>
              <w:adjustRightInd w:val="0"/>
              <w:snapToGrid w:val="0"/>
              <w:spacing w:line="280" w:lineRule="exact"/>
              <w:jc w:val="center"/>
              <w:textAlignment w:val="auto"/>
              <w:rPr>
                <w:rFonts w:hint="eastAsia" w:ascii="宋体" w:hAnsi="宋体" w:eastAsia="宋体" w:cs="宋体"/>
                <w:b/>
                <w:bCs w:val="0"/>
                <w:color w:val="auto"/>
                <w:sz w:val="24"/>
                <w:szCs w:val="24"/>
                <w:vertAlign w:val="baseline"/>
                <w:lang w:eastAsia="zh-CN"/>
              </w:rPr>
            </w:pPr>
            <w:r>
              <w:rPr>
                <w:rFonts w:hint="eastAsia" w:ascii="宋体" w:hAnsi="宋体" w:eastAsia="宋体" w:cs="宋体"/>
                <w:b/>
                <w:bCs w:val="0"/>
                <w:color w:val="auto"/>
                <w:sz w:val="24"/>
                <w:szCs w:val="24"/>
                <w:vertAlign w:val="baseline"/>
                <w:lang w:eastAsia="zh-CN"/>
              </w:rPr>
              <w:t>联系电话</w:t>
            </w:r>
          </w:p>
        </w:tc>
      </w:tr>
      <w:tr w14:paraId="6AC12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737" w:type="dxa"/>
            <w:vMerge w:val="continue"/>
            <w:noWrap w:val="0"/>
            <w:vAlign w:val="center"/>
          </w:tcPr>
          <w:p w14:paraId="0EA005AD">
            <w:pPr>
              <w:keepNext w:val="0"/>
              <w:keepLines w:val="0"/>
              <w:pageBreakBefore w:val="0"/>
              <w:widowControl/>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b/>
                <w:bCs w:val="0"/>
                <w:color w:val="auto"/>
                <w:spacing w:val="8"/>
                <w:sz w:val="24"/>
                <w:szCs w:val="24"/>
                <w:shd w:val="clear" w:color="auto" w:fill="FFFFFF"/>
                <w:lang w:eastAsia="zh-CN"/>
              </w:rPr>
            </w:pPr>
          </w:p>
        </w:tc>
        <w:tc>
          <w:tcPr>
            <w:tcW w:w="751" w:type="dxa"/>
            <w:vMerge w:val="continue"/>
            <w:noWrap w:val="0"/>
            <w:vAlign w:val="top"/>
          </w:tcPr>
          <w:p w14:paraId="4B0DFC0E">
            <w:pPr>
              <w:bidi w:val="0"/>
              <w:jc w:val="left"/>
              <w:rPr>
                <w:rFonts w:hint="eastAsia" w:ascii="宋体" w:hAnsi="宋体" w:eastAsia="宋体" w:cs="宋体"/>
                <w:b/>
                <w:bCs w:val="0"/>
                <w:color w:val="auto"/>
                <w:kern w:val="2"/>
                <w:sz w:val="24"/>
                <w:szCs w:val="24"/>
                <w:lang w:val="en-US" w:eastAsia="zh-CN" w:bidi="ar-SA"/>
              </w:rPr>
            </w:pPr>
          </w:p>
        </w:tc>
        <w:tc>
          <w:tcPr>
            <w:tcW w:w="1285" w:type="dxa"/>
            <w:noWrap w:val="0"/>
            <w:vAlign w:val="top"/>
          </w:tcPr>
          <w:p w14:paraId="6FA31479">
            <w:pPr>
              <w:keepNext w:val="0"/>
              <w:keepLines w:val="0"/>
              <w:pageBreakBefore w:val="0"/>
              <w:widowControl/>
              <w:kinsoku/>
              <w:wordWrap/>
              <w:overflowPunct/>
              <w:topLinePunct w:val="0"/>
              <w:autoSpaceDE/>
              <w:autoSpaceDN/>
              <w:bidi w:val="0"/>
              <w:adjustRightInd w:val="0"/>
              <w:snapToGrid w:val="0"/>
              <w:spacing w:line="560" w:lineRule="exact"/>
              <w:ind w:firstLine="592" w:firstLineChars="200"/>
              <w:jc w:val="left"/>
              <w:textAlignment w:val="auto"/>
              <w:rPr>
                <w:rFonts w:hint="eastAsia" w:ascii="Times New Roman" w:hAnsi="Times New Roman" w:eastAsia="仿宋_GB2312" w:cs="Times New Roman"/>
                <w:color w:val="auto"/>
                <w:spacing w:val="8"/>
                <w:sz w:val="28"/>
                <w:szCs w:val="28"/>
                <w:shd w:val="clear" w:color="auto" w:fill="FFFFFF"/>
                <w:lang w:eastAsia="zh-CN"/>
              </w:rPr>
            </w:pPr>
          </w:p>
        </w:tc>
        <w:tc>
          <w:tcPr>
            <w:tcW w:w="1689" w:type="dxa"/>
            <w:noWrap w:val="0"/>
            <w:vAlign w:val="top"/>
          </w:tcPr>
          <w:p w14:paraId="231F73A5">
            <w:pPr>
              <w:keepNext w:val="0"/>
              <w:keepLines w:val="0"/>
              <w:pageBreakBefore w:val="0"/>
              <w:widowControl/>
              <w:kinsoku/>
              <w:wordWrap/>
              <w:overflowPunct/>
              <w:topLinePunct w:val="0"/>
              <w:autoSpaceDE/>
              <w:autoSpaceDN/>
              <w:bidi w:val="0"/>
              <w:adjustRightInd w:val="0"/>
              <w:snapToGrid w:val="0"/>
              <w:spacing w:line="560" w:lineRule="exact"/>
              <w:ind w:firstLine="592" w:firstLineChars="200"/>
              <w:jc w:val="left"/>
              <w:textAlignment w:val="auto"/>
              <w:rPr>
                <w:rFonts w:hint="eastAsia" w:ascii="Times New Roman" w:hAnsi="Times New Roman" w:eastAsia="仿宋_GB2312" w:cs="Times New Roman"/>
                <w:color w:val="auto"/>
                <w:spacing w:val="8"/>
                <w:sz w:val="28"/>
                <w:szCs w:val="28"/>
                <w:shd w:val="clear" w:color="auto" w:fill="FFFFFF"/>
                <w:lang w:eastAsia="zh-CN"/>
              </w:rPr>
            </w:pPr>
          </w:p>
        </w:tc>
        <w:tc>
          <w:tcPr>
            <w:tcW w:w="1587" w:type="dxa"/>
            <w:noWrap w:val="0"/>
            <w:vAlign w:val="top"/>
          </w:tcPr>
          <w:p w14:paraId="35C33C4B">
            <w:pPr>
              <w:keepNext w:val="0"/>
              <w:keepLines w:val="0"/>
              <w:pageBreakBefore w:val="0"/>
              <w:widowControl/>
              <w:kinsoku/>
              <w:wordWrap/>
              <w:overflowPunct/>
              <w:topLinePunct w:val="0"/>
              <w:autoSpaceDE/>
              <w:autoSpaceDN/>
              <w:bidi w:val="0"/>
              <w:adjustRightInd w:val="0"/>
              <w:snapToGrid w:val="0"/>
              <w:spacing w:line="560" w:lineRule="exact"/>
              <w:ind w:firstLine="592" w:firstLineChars="200"/>
              <w:jc w:val="left"/>
              <w:textAlignment w:val="auto"/>
              <w:rPr>
                <w:rFonts w:hint="eastAsia" w:ascii="Times New Roman" w:hAnsi="Times New Roman" w:eastAsia="仿宋_GB2312" w:cs="Times New Roman"/>
                <w:color w:val="auto"/>
                <w:spacing w:val="8"/>
                <w:sz w:val="28"/>
                <w:szCs w:val="28"/>
                <w:shd w:val="clear" w:color="auto" w:fill="FFFFFF"/>
                <w:lang w:eastAsia="zh-CN"/>
              </w:rPr>
            </w:pPr>
          </w:p>
        </w:tc>
        <w:tc>
          <w:tcPr>
            <w:tcW w:w="1502" w:type="dxa"/>
            <w:noWrap w:val="0"/>
            <w:vAlign w:val="top"/>
          </w:tcPr>
          <w:p w14:paraId="341F55A3">
            <w:pPr>
              <w:keepNext w:val="0"/>
              <w:keepLines w:val="0"/>
              <w:pageBreakBefore w:val="0"/>
              <w:widowControl/>
              <w:kinsoku/>
              <w:wordWrap/>
              <w:overflowPunct/>
              <w:topLinePunct w:val="0"/>
              <w:autoSpaceDE/>
              <w:autoSpaceDN/>
              <w:bidi w:val="0"/>
              <w:adjustRightInd w:val="0"/>
              <w:snapToGrid w:val="0"/>
              <w:spacing w:line="560" w:lineRule="exact"/>
              <w:ind w:firstLine="592" w:firstLineChars="200"/>
              <w:jc w:val="left"/>
              <w:textAlignment w:val="auto"/>
              <w:rPr>
                <w:rFonts w:hint="eastAsia" w:ascii="Times New Roman" w:hAnsi="Times New Roman" w:eastAsia="仿宋_GB2312" w:cs="Times New Roman"/>
                <w:color w:val="auto"/>
                <w:spacing w:val="8"/>
                <w:sz w:val="28"/>
                <w:szCs w:val="28"/>
                <w:shd w:val="clear" w:color="auto" w:fill="FFFFFF"/>
                <w:lang w:eastAsia="zh-CN"/>
              </w:rPr>
            </w:pPr>
          </w:p>
        </w:tc>
        <w:tc>
          <w:tcPr>
            <w:tcW w:w="1606" w:type="dxa"/>
            <w:noWrap w:val="0"/>
            <w:vAlign w:val="top"/>
          </w:tcPr>
          <w:p w14:paraId="0ED24F3A">
            <w:pPr>
              <w:keepNext w:val="0"/>
              <w:keepLines w:val="0"/>
              <w:pageBreakBefore w:val="0"/>
              <w:widowControl/>
              <w:kinsoku/>
              <w:wordWrap/>
              <w:overflowPunct/>
              <w:topLinePunct w:val="0"/>
              <w:autoSpaceDE/>
              <w:autoSpaceDN/>
              <w:bidi w:val="0"/>
              <w:adjustRightInd w:val="0"/>
              <w:snapToGrid w:val="0"/>
              <w:spacing w:line="560" w:lineRule="exact"/>
              <w:ind w:firstLine="592" w:firstLineChars="200"/>
              <w:jc w:val="left"/>
              <w:textAlignment w:val="auto"/>
              <w:rPr>
                <w:rFonts w:hint="eastAsia" w:ascii="Times New Roman" w:hAnsi="Times New Roman" w:eastAsia="仿宋_GB2312" w:cs="Times New Roman"/>
                <w:color w:val="auto"/>
                <w:spacing w:val="8"/>
                <w:sz w:val="28"/>
                <w:szCs w:val="28"/>
                <w:shd w:val="clear" w:color="auto" w:fill="FFFFFF"/>
                <w:lang w:eastAsia="zh-CN"/>
              </w:rPr>
            </w:pPr>
          </w:p>
        </w:tc>
      </w:tr>
      <w:tr w14:paraId="2CAE2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737" w:type="dxa"/>
            <w:vMerge w:val="continue"/>
            <w:noWrap w:val="0"/>
            <w:vAlign w:val="top"/>
          </w:tcPr>
          <w:p w14:paraId="2771F43F">
            <w:pPr>
              <w:keepNext w:val="0"/>
              <w:keepLines w:val="0"/>
              <w:pageBreakBefore w:val="0"/>
              <w:widowControl/>
              <w:kinsoku/>
              <w:wordWrap/>
              <w:overflowPunct/>
              <w:topLinePunct w:val="0"/>
              <w:autoSpaceDE/>
              <w:autoSpaceDN/>
              <w:bidi w:val="0"/>
              <w:adjustRightInd w:val="0"/>
              <w:snapToGrid w:val="0"/>
              <w:spacing w:line="560" w:lineRule="exact"/>
              <w:ind w:firstLine="514" w:firstLineChars="200"/>
              <w:jc w:val="left"/>
              <w:textAlignment w:val="auto"/>
              <w:rPr>
                <w:rFonts w:hint="eastAsia" w:ascii="宋体" w:hAnsi="宋体" w:eastAsia="宋体" w:cs="宋体"/>
                <w:b/>
                <w:bCs w:val="0"/>
                <w:color w:val="auto"/>
                <w:spacing w:val="8"/>
                <w:sz w:val="24"/>
                <w:szCs w:val="24"/>
                <w:shd w:val="clear" w:color="auto" w:fill="FFFFFF"/>
                <w:lang w:eastAsia="zh-CN"/>
              </w:rPr>
            </w:pPr>
          </w:p>
        </w:tc>
        <w:tc>
          <w:tcPr>
            <w:tcW w:w="751" w:type="dxa"/>
            <w:vMerge w:val="continue"/>
            <w:noWrap w:val="0"/>
            <w:vAlign w:val="top"/>
          </w:tcPr>
          <w:p w14:paraId="1B6A41B4">
            <w:pPr>
              <w:keepNext w:val="0"/>
              <w:keepLines w:val="0"/>
              <w:pageBreakBefore w:val="0"/>
              <w:widowControl/>
              <w:kinsoku/>
              <w:wordWrap/>
              <w:overflowPunct/>
              <w:topLinePunct w:val="0"/>
              <w:autoSpaceDE/>
              <w:autoSpaceDN/>
              <w:bidi w:val="0"/>
              <w:adjustRightInd w:val="0"/>
              <w:snapToGrid w:val="0"/>
              <w:spacing w:line="560" w:lineRule="exact"/>
              <w:ind w:firstLine="514" w:firstLineChars="200"/>
              <w:jc w:val="left"/>
              <w:textAlignment w:val="auto"/>
              <w:rPr>
                <w:rFonts w:hint="eastAsia" w:ascii="宋体" w:hAnsi="宋体" w:eastAsia="宋体" w:cs="宋体"/>
                <w:b/>
                <w:bCs w:val="0"/>
                <w:color w:val="auto"/>
                <w:spacing w:val="8"/>
                <w:sz w:val="24"/>
                <w:szCs w:val="24"/>
                <w:shd w:val="clear" w:color="auto" w:fill="FFFFFF"/>
                <w:lang w:eastAsia="zh-CN"/>
              </w:rPr>
            </w:pPr>
          </w:p>
        </w:tc>
        <w:tc>
          <w:tcPr>
            <w:tcW w:w="1285" w:type="dxa"/>
            <w:noWrap w:val="0"/>
            <w:vAlign w:val="top"/>
          </w:tcPr>
          <w:p w14:paraId="436850B5">
            <w:pPr>
              <w:keepNext w:val="0"/>
              <w:keepLines w:val="0"/>
              <w:pageBreakBefore w:val="0"/>
              <w:widowControl/>
              <w:kinsoku/>
              <w:wordWrap/>
              <w:overflowPunct/>
              <w:topLinePunct w:val="0"/>
              <w:autoSpaceDE/>
              <w:autoSpaceDN/>
              <w:bidi w:val="0"/>
              <w:adjustRightInd w:val="0"/>
              <w:snapToGrid w:val="0"/>
              <w:spacing w:line="560" w:lineRule="exact"/>
              <w:ind w:firstLine="592" w:firstLineChars="200"/>
              <w:jc w:val="left"/>
              <w:textAlignment w:val="auto"/>
              <w:rPr>
                <w:rFonts w:hint="eastAsia" w:ascii="Times New Roman" w:hAnsi="Times New Roman" w:eastAsia="仿宋_GB2312" w:cs="Times New Roman"/>
                <w:color w:val="auto"/>
                <w:spacing w:val="8"/>
                <w:sz w:val="28"/>
                <w:szCs w:val="28"/>
                <w:shd w:val="clear" w:color="auto" w:fill="FFFFFF"/>
                <w:lang w:eastAsia="zh-CN"/>
              </w:rPr>
            </w:pPr>
          </w:p>
        </w:tc>
        <w:tc>
          <w:tcPr>
            <w:tcW w:w="1689" w:type="dxa"/>
            <w:noWrap w:val="0"/>
            <w:vAlign w:val="top"/>
          </w:tcPr>
          <w:p w14:paraId="1DBBFEE8">
            <w:pPr>
              <w:keepNext w:val="0"/>
              <w:keepLines w:val="0"/>
              <w:pageBreakBefore w:val="0"/>
              <w:widowControl/>
              <w:kinsoku/>
              <w:wordWrap/>
              <w:overflowPunct/>
              <w:topLinePunct w:val="0"/>
              <w:autoSpaceDE/>
              <w:autoSpaceDN/>
              <w:bidi w:val="0"/>
              <w:adjustRightInd w:val="0"/>
              <w:snapToGrid w:val="0"/>
              <w:spacing w:line="560" w:lineRule="exact"/>
              <w:ind w:firstLine="592" w:firstLineChars="200"/>
              <w:jc w:val="left"/>
              <w:textAlignment w:val="auto"/>
              <w:rPr>
                <w:rFonts w:hint="eastAsia" w:ascii="Times New Roman" w:hAnsi="Times New Roman" w:eastAsia="仿宋_GB2312" w:cs="Times New Roman"/>
                <w:color w:val="auto"/>
                <w:spacing w:val="8"/>
                <w:sz w:val="28"/>
                <w:szCs w:val="28"/>
                <w:shd w:val="clear" w:color="auto" w:fill="FFFFFF"/>
                <w:lang w:eastAsia="zh-CN"/>
              </w:rPr>
            </w:pPr>
          </w:p>
        </w:tc>
        <w:tc>
          <w:tcPr>
            <w:tcW w:w="1587" w:type="dxa"/>
            <w:noWrap w:val="0"/>
            <w:vAlign w:val="top"/>
          </w:tcPr>
          <w:p w14:paraId="3F76A850">
            <w:pPr>
              <w:keepNext w:val="0"/>
              <w:keepLines w:val="0"/>
              <w:pageBreakBefore w:val="0"/>
              <w:widowControl/>
              <w:kinsoku/>
              <w:wordWrap/>
              <w:overflowPunct/>
              <w:topLinePunct w:val="0"/>
              <w:autoSpaceDE/>
              <w:autoSpaceDN/>
              <w:bidi w:val="0"/>
              <w:adjustRightInd w:val="0"/>
              <w:snapToGrid w:val="0"/>
              <w:spacing w:line="560" w:lineRule="exact"/>
              <w:ind w:firstLine="592" w:firstLineChars="200"/>
              <w:jc w:val="left"/>
              <w:textAlignment w:val="auto"/>
              <w:rPr>
                <w:rFonts w:hint="eastAsia" w:ascii="Times New Roman" w:hAnsi="Times New Roman" w:eastAsia="仿宋_GB2312" w:cs="Times New Roman"/>
                <w:color w:val="auto"/>
                <w:spacing w:val="8"/>
                <w:sz w:val="28"/>
                <w:szCs w:val="28"/>
                <w:shd w:val="clear" w:color="auto" w:fill="FFFFFF"/>
                <w:lang w:eastAsia="zh-CN"/>
              </w:rPr>
            </w:pPr>
          </w:p>
        </w:tc>
        <w:tc>
          <w:tcPr>
            <w:tcW w:w="1502" w:type="dxa"/>
            <w:noWrap w:val="0"/>
            <w:vAlign w:val="top"/>
          </w:tcPr>
          <w:p w14:paraId="241FE145">
            <w:pPr>
              <w:keepNext w:val="0"/>
              <w:keepLines w:val="0"/>
              <w:pageBreakBefore w:val="0"/>
              <w:widowControl/>
              <w:kinsoku/>
              <w:wordWrap/>
              <w:overflowPunct/>
              <w:topLinePunct w:val="0"/>
              <w:autoSpaceDE/>
              <w:autoSpaceDN/>
              <w:bidi w:val="0"/>
              <w:adjustRightInd w:val="0"/>
              <w:snapToGrid w:val="0"/>
              <w:spacing w:line="560" w:lineRule="exact"/>
              <w:ind w:firstLine="592" w:firstLineChars="200"/>
              <w:jc w:val="left"/>
              <w:textAlignment w:val="auto"/>
              <w:rPr>
                <w:rFonts w:hint="eastAsia" w:ascii="Times New Roman" w:hAnsi="Times New Roman" w:eastAsia="仿宋_GB2312" w:cs="Times New Roman"/>
                <w:color w:val="auto"/>
                <w:spacing w:val="8"/>
                <w:sz w:val="28"/>
                <w:szCs w:val="28"/>
                <w:shd w:val="clear" w:color="auto" w:fill="FFFFFF"/>
                <w:lang w:eastAsia="zh-CN"/>
              </w:rPr>
            </w:pPr>
          </w:p>
        </w:tc>
        <w:tc>
          <w:tcPr>
            <w:tcW w:w="1606" w:type="dxa"/>
            <w:noWrap w:val="0"/>
            <w:vAlign w:val="top"/>
          </w:tcPr>
          <w:p w14:paraId="586ED818">
            <w:pPr>
              <w:keepNext w:val="0"/>
              <w:keepLines w:val="0"/>
              <w:pageBreakBefore w:val="0"/>
              <w:widowControl/>
              <w:kinsoku/>
              <w:wordWrap/>
              <w:overflowPunct/>
              <w:topLinePunct w:val="0"/>
              <w:autoSpaceDE/>
              <w:autoSpaceDN/>
              <w:bidi w:val="0"/>
              <w:adjustRightInd w:val="0"/>
              <w:snapToGrid w:val="0"/>
              <w:spacing w:line="560" w:lineRule="exact"/>
              <w:ind w:firstLine="592" w:firstLineChars="200"/>
              <w:jc w:val="left"/>
              <w:textAlignment w:val="auto"/>
              <w:rPr>
                <w:rFonts w:hint="eastAsia" w:ascii="Times New Roman" w:hAnsi="Times New Roman" w:eastAsia="仿宋_GB2312" w:cs="Times New Roman"/>
                <w:color w:val="auto"/>
                <w:spacing w:val="8"/>
                <w:sz w:val="28"/>
                <w:szCs w:val="28"/>
                <w:shd w:val="clear" w:color="auto" w:fill="FFFFFF"/>
                <w:lang w:eastAsia="zh-CN"/>
              </w:rPr>
            </w:pPr>
          </w:p>
        </w:tc>
      </w:tr>
      <w:tr w14:paraId="753F5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737" w:type="dxa"/>
            <w:vMerge w:val="continue"/>
            <w:noWrap w:val="0"/>
            <w:vAlign w:val="top"/>
          </w:tcPr>
          <w:p w14:paraId="74688AEC">
            <w:pPr>
              <w:keepNext w:val="0"/>
              <w:keepLines w:val="0"/>
              <w:pageBreakBefore w:val="0"/>
              <w:widowControl/>
              <w:kinsoku/>
              <w:wordWrap/>
              <w:overflowPunct/>
              <w:topLinePunct w:val="0"/>
              <w:autoSpaceDE/>
              <w:autoSpaceDN/>
              <w:bidi w:val="0"/>
              <w:adjustRightInd w:val="0"/>
              <w:snapToGrid w:val="0"/>
              <w:spacing w:line="560" w:lineRule="exact"/>
              <w:ind w:firstLine="514" w:firstLineChars="200"/>
              <w:jc w:val="left"/>
              <w:textAlignment w:val="auto"/>
              <w:rPr>
                <w:rFonts w:hint="eastAsia" w:ascii="宋体" w:hAnsi="宋体" w:eastAsia="宋体" w:cs="宋体"/>
                <w:b/>
                <w:bCs w:val="0"/>
                <w:color w:val="auto"/>
                <w:spacing w:val="8"/>
                <w:sz w:val="24"/>
                <w:szCs w:val="24"/>
                <w:shd w:val="clear" w:color="auto" w:fill="FFFFFF"/>
                <w:lang w:eastAsia="zh-CN"/>
              </w:rPr>
            </w:pPr>
          </w:p>
        </w:tc>
        <w:tc>
          <w:tcPr>
            <w:tcW w:w="751" w:type="dxa"/>
            <w:vMerge w:val="continue"/>
            <w:noWrap w:val="0"/>
            <w:vAlign w:val="top"/>
          </w:tcPr>
          <w:p w14:paraId="0CB89E9F">
            <w:pPr>
              <w:keepNext w:val="0"/>
              <w:keepLines w:val="0"/>
              <w:pageBreakBefore w:val="0"/>
              <w:widowControl/>
              <w:kinsoku/>
              <w:wordWrap/>
              <w:overflowPunct/>
              <w:topLinePunct w:val="0"/>
              <w:autoSpaceDE/>
              <w:autoSpaceDN/>
              <w:bidi w:val="0"/>
              <w:adjustRightInd w:val="0"/>
              <w:snapToGrid w:val="0"/>
              <w:spacing w:line="560" w:lineRule="exact"/>
              <w:ind w:firstLine="514" w:firstLineChars="200"/>
              <w:jc w:val="left"/>
              <w:textAlignment w:val="auto"/>
              <w:rPr>
                <w:rFonts w:hint="eastAsia" w:ascii="宋体" w:hAnsi="宋体" w:eastAsia="宋体" w:cs="宋体"/>
                <w:b/>
                <w:bCs w:val="0"/>
                <w:color w:val="auto"/>
                <w:spacing w:val="8"/>
                <w:sz w:val="24"/>
                <w:szCs w:val="24"/>
                <w:shd w:val="clear" w:color="auto" w:fill="FFFFFF"/>
                <w:lang w:eastAsia="zh-CN"/>
              </w:rPr>
            </w:pPr>
          </w:p>
        </w:tc>
        <w:tc>
          <w:tcPr>
            <w:tcW w:w="1285" w:type="dxa"/>
            <w:noWrap w:val="0"/>
            <w:vAlign w:val="top"/>
          </w:tcPr>
          <w:p w14:paraId="0C8CCAE2">
            <w:pPr>
              <w:keepNext w:val="0"/>
              <w:keepLines w:val="0"/>
              <w:pageBreakBefore w:val="0"/>
              <w:widowControl/>
              <w:kinsoku/>
              <w:wordWrap/>
              <w:overflowPunct/>
              <w:topLinePunct w:val="0"/>
              <w:autoSpaceDE/>
              <w:autoSpaceDN/>
              <w:bidi w:val="0"/>
              <w:adjustRightInd w:val="0"/>
              <w:snapToGrid w:val="0"/>
              <w:spacing w:line="560" w:lineRule="exact"/>
              <w:ind w:firstLine="592" w:firstLineChars="200"/>
              <w:jc w:val="left"/>
              <w:textAlignment w:val="auto"/>
              <w:rPr>
                <w:rFonts w:hint="eastAsia" w:ascii="Times New Roman" w:hAnsi="Times New Roman" w:eastAsia="仿宋_GB2312" w:cs="Times New Roman"/>
                <w:color w:val="auto"/>
                <w:spacing w:val="8"/>
                <w:sz w:val="28"/>
                <w:szCs w:val="28"/>
                <w:shd w:val="clear" w:color="auto" w:fill="FFFFFF"/>
                <w:lang w:eastAsia="zh-CN"/>
              </w:rPr>
            </w:pPr>
          </w:p>
        </w:tc>
        <w:tc>
          <w:tcPr>
            <w:tcW w:w="1689" w:type="dxa"/>
            <w:noWrap w:val="0"/>
            <w:vAlign w:val="top"/>
          </w:tcPr>
          <w:p w14:paraId="0124FA6F">
            <w:pPr>
              <w:keepNext w:val="0"/>
              <w:keepLines w:val="0"/>
              <w:pageBreakBefore w:val="0"/>
              <w:widowControl/>
              <w:kinsoku/>
              <w:wordWrap/>
              <w:overflowPunct/>
              <w:topLinePunct w:val="0"/>
              <w:autoSpaceDE/>
              <w:autoSpaceDN/>
              <w:bidi w:val="0"/>
              <w:adjustRightInd w:val="0"/>
              <w:snapToGrid w:val="0"/>
              <w:spacing w:line="560" w:lineRule="exact"/>
              <w:ind w:firstLine="592" w:firstLineChars="200"/>
              <w:jc w:val="left"/>
              <w:textAlignment w:val="auto"/>
              <w:rPr>
                <w:rFonts w:hint="eastAsia" w:ascii="Times New Roman" w:hAnsi="Times New Roman" w:eastAsia="仿宋_GB2312" w:cs="Times New Roman"/>
                <w:color w:val="auto"/>
                <w:spacing w:val="8"/>
                <w:sz w:val="28"/>
                <w:szCs w:val="28"/>
                <w:shd w:val="clear" w:color="auto" w:fill="FFFFFF"/>
                <w:lang w:eastAsia="zh-CN"/>
              </w:rPr>
            </w:pPr>
          </w:p>
        </w:tc>
        <w:tc>
          <w:tcPr>
            <w:tcW w:w="1587" w:type="dxa"/>
            <w:noWrap w:val="0"/>
            <w:vAlign w:val="top"/>
          </w:tcPr>
          <w:p w14:paraId="0D1911DC">
            <w:pPr>
              <w:keepNext w:val="0"/>
              <w:keepLines w:val="0"/>
              <w:pageBreakBefore w:val="0"/>
              <w:widowControl/>
              <w:kinsoku/>
              <w:wordWrap/>
              <w:overflowPunct/>
              <w:topLinePunct w:val="0"/>
              <w:autoSpaceDE/>
              <w:autoSpaceDN/>
              <w:bidi w:val="0"/>
              <w:adjustRightInd w:val="0"/>
              <w:snapToGrid w:val="0"/>
              <w:spacing w:line="560" w:lineRule="exact"/>
              <w:ind w:firstLine="592" w:firstLineChars="200"/>
              <w:jc w:val="left"/>
              <w:textAlignment w:val="auto"/>
              <w:rPr>
                <w:rFonts w:hint="eastAsia" w:ascii="Times New Roman" w:hAnsi="Times New Roman" w:eastAsia="仿宋_GB2312" w:cs="Times New Roman"/>
                <w:color w:val="auto"/>
                <w:spacing w:val="8"/>
                <w:sz w:val="28"/>
                <w:szCs w:val="28"/>
                <w:shd w:val="clear" w:color="auto" w:fill="FFFFFF"/>
                <w:lang w:eastAsia="zh-CN"/>
              </w:rPr>
            </w:pPr>
          </w:p>
        </w:tc>
        <w:tc>
          <w:tcPr>
            <w:tcW w:w="1502" w:type="dxa"/>
            <w:noWrap w:val="0"/>
            <w:vAlign w:val="top"/>
          </w:tcPr>
          <w:p w14:paraId="2F1C96F5">
            <w:pPr>
              <w:keepNext w:val="0"/>
              <w:keepLines w:val="0"/>
              <w:pageBreakBefore w:val="0"/>
              <w:widowControl/>
              <w:kinsoku/>
              <w:wordWrap/>
              <w:overflowPunct/>
              <w:topLinePunct w:val="0"/>
              <w:autoSpaceDE/>
              <w:autoSpaceDN/>
              <w:bidi w:val="0"/>
              <w:adjustRightInd w:val="0"/>
              <w:snapToGrid w:val="0"/>
              <w:spacing w:line="560" w:lineRule="exact"/>
              <w:ind w:firstLine="592" w:firstLineChars="200"/>
              <w:jc w:val="left"/>
              <w:textAlignment w:val="auto"/>
              <w:rPr>
                <w:rFonts w:hint="eastAsia" w:ascii="Times New Roman" w:hAnsi="Times New Roman" w:eastAsia="仿宋_GB2312" w:cs="Times New Roman"/>
                <w:color w:val="auto"/>
                <w:spacing w:val="8"/>
                <w:sz w:val="28"/>
                <w:szCs w:val="28"/>
                <w:shd w:val="clear" w:color="auto" w:fill="FFFFFF"/>
                <w:lang w:eastAsia="zh-CN"/>
              </w:rPr>
            </w:pPr>
          </w:p>
        </w:tc>
        <w:tc>
          <w:tcPr>
            <w:tcW w:w="1606" w:type="dxa"/>
            <w:noWrap w:val="0"/>
            <w:vAlign w:val="top"/>
          </w:tcPr>
          <w:p w14:paraId="37DB6270">
            <w:pPr>
              <w:keepNext w:val="0"/>
              <w:keepLines w:val="0"/>
              <w:pageBreakBefore w:val="0"/>
              <w:widowControl/>
              <w:kinsoku/>
              <w:wordWrap/>
              <w:overflowPunct/>
              <w:topLinePunct w:val="0"/>
              <w:autoSpaceDE/>
              <w:autoSpaceDN/>
              <w:bidi w:val="0"/>
              <w:adjustRightInd w:val="0"/>
              <w:snapToGrid w:val="0"/>
              <w:spacing w:line="560" w:lineRule="exact"/>
              <w:ind w:firstLine="592" w:firstLineChars="200"/>
              <w:jc w:val="left"/>
              <w:textAlignment w:val="auto"/>
              <w:rPr>
                <w:rFonts w:hint="eastAsia" w:ascii="Times New Roman" w:hAnsi="Times New Roman" w:eastAsia="仿宋_GB2312" w:cs="Times New Roman"/>
                <w:color w:val="auto"/>
                <w:spacing w:val="8"/>
                <w:sz w:val="28"/>
                <w:szCs w:val="28"/>
                <w:shd w:val="clear" w:color="auto" w:fill="FFFFFF"/>
                <w:lang w:eastAsia="zh-CN"/>
              </w:rPr>
            </w:pPr>
          </w:p>
        </w:tc>
      </w:tr>
      <w:tr w14:paraId="403A8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737" w:type="dxa"/>
            <w:vMerge w:val="continue"/>
            <w:noWrap w:val="0"/>
            <w:vAlign w:val="top"/>
          </w:tcPr>
          <w:p w14:paraId="57A9786E">
            <w:pPr>
              <w:keepNext w:val="0"/>
              <w:keepLines w:val="0"/>
              <w:pageBreakBefore w:val="0"/>
              <w:widowControl/>
              <w:kinsoku/>
              <w:wordWrap/>
              <w:overflowPunct/>
              <w:topLinePunct w:val="0"/>
              <w:autoSpaceDE/>
              <w:autoSpaceDN/>
              <w:bidi w:val="0"/>
              <w:adjustRightInd w:val="0"/>
              <w:snapToGrid w:val="0"/>
              <w:spacing w:line="560" w:lineRule="exact"/>
              <w:ind w:firstLine="514" w:firstLineChars="200"/>
              <w:jc w:val="left"/>
              <w:textAlignment w:val="auto"/>
              <w:rPr>
                <w:rFonts w:hint="eastAsia" w:ascii="宋体" w:hAnsi="宋体" w:eastAsia="宋体" w:cs="宋体"/>
                <w:b/>
                <w:bCs w:val="0"/>
                <w:color w:val="auto"/>
                <w:spacing w:val="8"/>
                <w:sz w:val="24"/>
                <w:szCs w:val="24"/>
                <w:shd w:val="clear" w:color="auto" w:fill="FFFFFF"/>
                <w:lang w:eastAsia="zh-CN"/>
              </w:rPr>
            </w:pPr>
          </w:p>
        </w:tc>
        <w:tc>
          <w:tcPr>
            <w:tcW w:w="751" w:type="dxa"/>
            <w:vMerge w:val="continue"/>
            <w:noWrap w:val="0"/>
            <w:vAlign w:val="top"/>
          </w:tcPr>
          <w:p w14:paraId="7AF56F53">
            <w:pPr>
              <w:keepNext w:val="0"/>
              <w:keepLines w:val="0"/>
              <w:pageBreakBefore w:val="0"/>
              <w:widowControl/>
              <w:kinsoku/>
              <w:wordWrap/>
              <w:overflowPunct/>
              <w:topLinePunct w:val="0"/>
              <w:autoSpaceDE/>
              <w:autoSpaceDN/>
              <w:bidi w:val="0"/>
              <w:adjustRightInd w:val="0"/>
              <w:snapToGrid w:val="0"/>
              <w:spacing w:line="560" w:lineRule="exact"/>
              <w:ind w:firstLine="514" w:firstLineChars="200"/>
              <w:jc w:val="left"/>
              <w:textAlignment w:val="auto"/>
              <w:rPr>
                <w:rFonts w:hint="eastAsia" w:ascii="宋体" w:hAnsi="宋体" w:eastAsia="宋体" w:cs="宋体"/>
                <w:b/>
                <w:bCs w:val="0"/>
                <w:color w:val="auto"/>
                <w:spacing w:val="8"/>
                <w:sz w:val="24"/>
                <w:szCs w:val="24"/>
                <w:shd w:val="clear" w:color="auto" w:fill="FFFFFF"/>
                <w:lang w:eastAsia="zh-CN"/>
              </w:rPr>
            </w:pPr>
          </w:p>
        </w:tc>
        <w:tc>
          <w:tcPr>
            <w:tcW w:w="1285" w:type="dxa"/>
            <w:noWrap w:val="0"/>
            <w:vAlign w:val="top"/>
          </w:tcPr>
          <w:p w14:paraId="4BA1C04F">
            <w:pPr>
              <w:keepNext w:val="0"/>
              <w:keepLines w:val="0"/>
              <w:pageBreakBefore w:val="0"/>
              <w:widowControl/>
              <w:kinsoku/>
              <w:wordWrap/>
              <w:overflowPunct/>
              <w:topLinePunct w:val="0"/>
              <w:autoSpaceDE/>
              <w:autoSpaceDN/>
              <w:bidi w:val="0"/>
              <w:adjustRightInd w:val="0"/>
              <w:snapToGrid w:val="0"/>
              <w:spacing w:line="560" w:lineRule="exact"/>
              <w:ind w:firstLine="592" w:firstLineChars="200"/>
              <w:jc w:val="left"/>
              <w:textAlignment w:val="auto"/>
              <w:rPr>
                <w:rFonts w:hint="eastAsia" w:ascii="Times New Roman" w:hAnsi="Times New Roman" w:eastAsia="仿宋_GB2312" w:cs="Times New Roman"/>
                <w:color w:val="auto"/>
                <w:spacing w:val="8"/>
                <w:sz w:val="28"/>
                <w:szCs w:val="28"/>
                <w:shd w:val="clear" w:color="auto" w:fill="FFFFFF"/>
                <w:lang w:eastAsia="zh-CN"/>
              </w:rPr>
            </w:pPr>
          </w:p>
        </w:tc>
        <w:tc>
          <w:tcPr>
            <w:tcW w:w="1689" w:type="dxa"/>
            <w:noWrap w:val="0"/>
            <w:vAlign w:val="top"/>
          </w:tcPr>
          <w:p w14:paraId="70EEF1FE">
            <w:pPr>
              <w:keepNext w:val="0"/>
              <w:keepLines w:val="0"/>
              <w:pageBreakBefore w:val="0"/>
              <w:widowControl/>
              <w:kinsoku/>
              <w:wordWrap/>
              <w:overflowPunct/>
              <w:topLinePunct w:val="0"/>
              <w:autoSpaceDE/>
              <w:autoSpaceDN/>
              <w:bidi w:val="0"/>
              <w:adjustRightInd w:val="0"/>
              <w:snapToGrid w:val="0"/>
              <w:spacing w:line="560" w:lineRule="exact"/>
              <w:ind w:firstLine="592" w:firstLineChars="200"/>
              <w:jc w:val="left"/>
              <w:textAlignment w:val="auto"/>
              <w:rPr>
                <w:rFonts w:hint="eastAsia" w:ascii="Times New Roman" w:hAnsi="Times New Roman" w:eastAsia="仿宋_GB2312" w:cs="Times New Roman"/>
                <w:color w:val="auto"/>
                <w:spacing w:val="8"/>
                <w:sz w:val="28"/>
                <w:szCs w:val="28"/>
                <w:shd w:val="clear" w:color="auto" w:fill="FFFFFF"/>
                <w:lang w:eastAsia="zh-CN"/>
              </w:rPr>
            </w:pPr>
          </w:p>
        </w:tc>
        <w:tc>
          <w:tcPr>
            <w:tcW w:w="1587" w:type="dxa"/>
            <w:noWrap w:val="0"/>
            <w:vAlign w:val="top"/>
          </w:tcPr>
          <w:p w14:paraId="4588159C">
            <w:pPr>
              <w:keepNext w:val="0"/>
              <w:keepLines w:val="0"/>
              <w:pageBreakBefore w:val="0"/>
              <w:widowControl/>
              <w:kinsoku/>
              <w:wordWrap/>
              <w:overflowPunct/>
              <w:topLinePunct w:val="0"/>
              <w:autoSpaceDE/>
              <w:autoSpaceDN/>
              <w:bidi w:val="0"/>
              <w:adjustRightInd w:val="0"/>
              <w:snapToGrid w:val="0"/>
              <w:spacing w:line="560" w:lineRule="exact"/>
              <w:ind w:firstLine="592" w:firstLineChars="200"/>
              <w:jc w:val="left"/>
              <w:textAlignment w:val="auto"/>
              <w:rPr>
                <w:rFonts w:hint="eastAsia" w:ascii="Times New Roman" w:hAnsi="Times New Roman" w:eastAsia="仿宋_GB2312" w:cs="Times New Roman"/>
                <w:color w:val="auto"/>
                <w:spacing w:val="8"/>
                <w:sz w:val="28"/>
                <w:szCs w:val="28"/>
                <w:shd w:val="clear" w:color="auto" w:fill="FFFFFF"/>
                <w:lang w:eastAsia="zh-CN"/>
              </w:rPr>
            </w:pPr>
          </w:p>
        </w:tc>
        <w:tc>
          <w:tcPr>
            <w:tcW w:w="1502" w:type="dxa"/>
            <w:noWrap w:val="0"/>
            <w:vAlign w:val="top"/>
          </w:tcPr>
          <w:p w14:paraId="7D48B3D9">
            <w:pPr>
              <w:keepNext w:val="0"/>
              <w:keepLines w:val="0"/>
              <w:pageBreakBefore w:val="0"/>
              <w:widowControl/>
              <w:kinsoku/>
              <w:wordWrap/>
              <w:overflowPunct/>
              <w:topLinePunct w:val="0"/>
              <w:autoSpaceDE/>
              <w:autoSpaceDN/>
              <w:bidi w:val="0"/>
              <w:adjustRightInd w:val="0"/>
              <w:snapToGrid w:val="0"/>
              <w:spacing w:line="560" w:lineRule="exact"/>
              <w:ind w:firstLine="592" w:firstLineChars="200"/>
              <w:jc w:val="left"/>
              <w:textAlignment w:val="auto"/>
              <w:rPr>
                <w:rFonts w:hint="eastAsia" w:ascii="Times New Roman" w:hAnsi="Times New Roman" w:eastAsia="仿宋_GB2312" w:cs="Times New Roman"/>
                <w:color w:val="auto"/>
                <w:spacing w:val="8"/>
                <w:sz w:val="28"/>
                <w:szCs w:val="28"/>
                <w:shd w:val="clear" w:color="auto" w:fill="FFFFFF"/>
                <w:lang w:eastAsia="zh-CN"/>
              </w:rPr>
            </w:pPr>
          </w:p>
        </w:tc>
        <w:tc>
          <w:tcPr>
            <w:tcW w:w="1606" w:type="dxa"/>
            <w:noWrap w:val="0"/>
            <w:vAlign w:val="top"/>
          </w:tcPr>
          <w:p w14:paraId="51AB24CA">
            <w:pPr>
              <w:keepNext w:val="0"/>
              <w:keepLines w:val="0"/>
              <w:pageBreakBefore w:val="0"/>
              <w:widowControl/>
              <w:kinsoku/>
              <w:wordWrap/>
              <w:overflowPunct/>
              <w:topLinePunct w:val="0"/>
              <w:autoSpaceDE/>
              <w:autoSpaceDN/>
              <w:bidi w:val="0"/>
              <w:adjustRightInd w:val="0"/>
              <w:snapToGrid w:val="0"/>
              <w:spacing w:line="560" w:lineRule="exact"/>
              <w:ind w:firstLine="592" w:firstLineChars="200"/>
              <w:jc w:val="left"/>
              <w:textAlignment w:val="auto"/>
              <w:rPr>
                <w:rFonts w:hint="eastAsia" w:ascii="Times New Roman" w:hAnsi="Times New Roman" w:eastAsia="仿宋_GB2312" w:cs="Times New Roman"/>
                <w:color w:val="auto"/>
                <w:spacing w:val="8"/>
                <w:sz w:val="28"/>
                <w:szCs w:val="28"/>
                <w:shd w:val="clear" w:color="auto" w:fill="FFFFFF"/>
                <w:lang w:eastAsia="zh-CN"/>
              </w:rPr>
            </w:pPr>
          </w:p>
        </w:tc>
      </w:tr>
      <w:tr w14:paraId="47151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737" w:type="dxa"/>
            <w:vMerge w:val="continue"/>
            <w:noWrap w:val="0"/>
            <w:vAlign w:val="top"/>
          </w:tcPr>
          <w:p w14:paraId="41F382C0">
            <w:pPr>
              <w:keepNext w:val="0"/>
              <w:keepLines w:val="0"/>
              <w:pageBreakBefore w:val="0"/>
              <w:widowControl/>
              <w:kinsoku/>
              <w:wordWrap/>
              <w:overflowPunct/>
              <w:topLinePunct w:val="0"/>
              <w:autoSpaceDE/>
              <w:autoSpaceDN/>
              <w:bidi w:val="0"/>
              <w:adjustRightInd w:val="0"/>
              <w:snapToGrid w:val="0"/>
              <w:spacing w:line="560" w:lineRule="exact"/>
              <w:ind w:firstLine="514" w:firstLineChars="200"/>
              <w:jc w:val="left"/>
              <w:textAlignment w:val="auto"/>
              <w:rPr>
                <w:rFonts w:hint="eastAsia" w:ascii="宋体" w:hAnsi="宋体" w:eastAsia="宋体" w:cs="宋体"/>
                <w:b/>
                <w:bCs w:val="0"/>
                <w:color w:val="auto"/>
                <w:spacing w:val="8"/>
                <w:sz w:val="24"/>
                <w:szCs w:val="24"/>
                <w:shd w:val="clear" w:color="auto" w:fill="FFFFFF"/>
                <w:lang w:eastAsia="zh-CN"/>
              </w:rPr>
            </w:pPr>
          </w:p>
        </w:tc>
        <w:tc>
          <w:tcPr>
            <w:tcW w:w="751" w:type="dxa"/>
            <w:noWrap w:val="0"/>
            <w:vAlign w:val="top"/>
          </w:tcPr>
          <w:p w14:paraId="33FDEB4F">
            <w:pPr>
              <w:keepNext w:val="0"/>
              <w:keepLines w:val="0"/>
              <w:pageBreakBefore w:val="0"/>
              <w:widowControl/>
              <w:kinsoku/>
              <w:wordWrap/>
              <w:overflowPunct/>
              <w:topLinePunct w:val="0"/>
              <w:autoSpaceDE/>
              <w:autoSpaceDN/>
              <w:bidi w:val="0"/>
              <w:adjustRightInd w:val="0"/>
              <w:snapToGrid w:val="0"/>
              <w:spacing w:line="560" w:lineRule="exact"/>
              <w:jc w:val="both"/>
              <w:textAlignment w:val="auto"/>
              <w:rPr>
                <w:rFonts w:hint="eastAsia" w:ascii="宋体" w:hAnsi="宋体" w:eastAsia="宋体" w:cs="宋体"/>
                <w:b/>
                <w:bCs w:val="0"/>
                <w:color w:val="auto"/>
                <w:spacing w:val="-20"/>
                <w:sz w:val="24"/>
                <w:szCs w:val="24"/>
                <w:shd w:val="clear" w:color="auto" w:fill="FFFFFF"/>
                <w:lang w:eastAsia="zh-CN"/>
              </w:rPr>
            </w:pPr>
            <w:r>
              <w:rPr>
                <w:rFonts w:hint="eastAsia" w:ascii="宋体" w:hAnsi="宋体" w:eastAsia="宋体" w:cs="宋体"/>
                <w:b/>
                <w:bCs w:val="0"/>
                <w:color w:val="auto"/>
                <w:spacing w:val="-20"/>
                <w:sz w:val="24"/>
                <w:szCs w:val="24"/>
                <w:shd w:val="clear" w:color="auto" w:fill="FFFFFF"/>
                <w:lang w:eastAsia="zh-CN"/>
              </w:rPr>
              <w:t>地方</w:t>
            </w:r>
          </w:p>
        </w:tc>
        <w:tc>
          <w:tcPr>
            <w:tcW w:w="1285" w:type="dxa"/>
            <w:noWrap w:val="0"/>
            <w:vAlign w:val="top"/>
          </w:tcPr>
          <w:p w14:paraId="52FD76E2">
            <w:pPr>
              <w:keepNext w:val="0"/>
              <w:keepLines w:val="0"/>
              <w:pageBreakBefore w:val="0"/>
              <w:widowControl/>
              <w:kinsoku/>
              <w:wordWrap/>
              <w:overflowPunct/>
              <w:topLinePunct w:val="0"/>
              <w:autoSpaceDE/>
              <w:autoSpaceDN/>
              <w:bidi w:val="0"/>
              <w:adjustRightInd w:val="0"/>
              <w:snapToGrid w:val="0"/>
              <w:spacing w:line="560" w:lineRule="exact"/>
              <w:ind w:firstLine="592" w:firstLineChars="200"/>
              <w:jc w:val="left"/>
              <w:textAlignment w:val="auto"/>
              <w:rPr>
                <w:rFonts w:hint="eastAsia" w:ascii="Times New Roman" w:hAnsi="Times New Roman" w:eastAsia="仿宋_GB2312" w:cs="Times New Roman"/>
                <w:color w:val="auto"/>
                <w:spacing w:val="8"/>
                <w:sz w:val="28"/>
                <w:szCs w:val="28"/>
                <w:shd w:val="clear" w:color="auto" w:fill="FFFFFF"/>
                <w:lang w:eastAsia="zh-CN"/>
              </w:rPr>
            </w:pPr>
          </w:p>
        </w:tc>
        <w:tc>
          <w:tcPr>
            <w:tcW w:w="1689" w:type="dxa"/>
            <w:noWrap w:val="0"/>
            <w:vAlign w:val="top"/>
          </w:tcPr>
          <w:p w14:paraId="098F17B1">
            <w:pPr>
              <w:keepNext w:val="0"/>
              <w:keepLines w:val="0"/>
              <w:pageBreakBefore w:val="0"/>
              <w:widowControl/>
              <w:kinsoku/>
              <w:wordWrap/>
              <w:overflowPunct/>
              <w:topLinePunct w:val="0"/>
              <w:autoSpaceDE/>
              <w:autoSpaceDN/>
              <w:bidi w:val="0"/>
              <w:adjustRightInd w:val="0"/>
              <w:snapToGrid w:val="0"/>
              <w:spacing w:line="560" w:lineRule="exact"/>
              <w:ind w:firstLine="592" w:firstLineChars="200"/>
              <w:jc w:val="left"/>
              <w:textAlignment w:val="auto"/>
              <w:rPr>
                <w:rFonts w:hint="eastAsia" w:ascii="Times New Roman" w:hAnsi="Times New Roman" w:eastAsia="仿宋_GB2312" w:cs="Times New Roman"/>
                <w:color w:val="auto"/>
                <w:spacing w:val="8"/>
                <w:sz w:val="28"/>
                <w:szCs w:val="28"/>
                <w:shd w:val="clear" w:color="auto" w:fill="FFFFFF"/>
                <w:lang w:eastAsia="zh-CN"/>
              </w:rPr>
            </w:pPr>
          </w:p>
        </w:tc>
        <w:tc>
          <w:tcPr>
            <w:tcW w:w="1587" w:type="dxa"/>
            <w:noWrap w:val="0"/>
            <w:vAlign w:val="top"/>
          </w:tcPr>
          <w:p w14:paraId="3A1D97AA">
            <w:pPr>
              <w:keepNext w:val="0"/>
              <w:keepLines w:val="0"/>
              <w:pageBreakBefore w:val="0"/>
              <w:widowControl/>
              <w:kinsoku/>
              <w:wordWrap/>
              <w:overflowPunct/>
              <w:topLinePunct w:val="0"/>
              <w:autoSpaceDE/>
              <w:autoSpaceDN/>
              <w:bidi w:val="0"/>
              <w:adjustRightInd w:val="0"/>
              <w:snapToGrid w:val="0"/>
              <w:spacing w:line="560" w:lineRule="exact"/>
              <w:ind w:firstLine="592" w:firstLineChars="200"/>
              <w:jc w:val="left"/>
              <w:textAlignment w:val="auto"/>
              <w:rPr>
                <w:rFonts w:hint="eastAsia" w:ascii="Times New Roman" w:hAnsi="Times New Roman" w:eastAsia="仿宋_GB2312" w:cs="Times New Roman"/>
                <w:color w:val="auto"/>
                <w:spacing w:val="8"/>
                <w:sz w:val="28"/>
                <w:szCs w:val="28"/>
                <w:shd w:val="clear" w:color="auto" w:fill="FFFFFF"/>
                <w:lang w:eastAsia="zh-CN"/>
              </w:rPr>
            </w:pPr>
          </w:p>
        </w:tc>
        <w:tc>
          <w:tcPr>
            <w:tcW w:w="1502" w:type="dxa"/>
            <w:noWrap w:val="0"/>
            <w:vAlign w:val="top"/>
          </w:tcPr>
          <w:p w14:paraId="04A48231">
            <w:pPr>
              <w:keepNext w:val="0"/>
              <w:keepLines w:val="0"/>
              <w:pageBreakBefore w:val="0"/>
              <w:widowControl/>
              <w:kinsoku/>
              <w:wordWrap/>
              <w:overflowPunct/>
              <w:topLinePunct w:val="0"/>
              <w:autoSpaceDE/>
              <w:autoSpaceDN/>
              <w:bidi w:val="0"/>
              <w:adjustRightInd w:val="0"/>
              <w:snapToGrid w:val="0"/>
              <w:spacing w:line="560" w:lineRule="exact"/>
              <w:ind w:firstLine="592" w:firstLineChars="200"/>
              <w:jc w:val="left"/>
              <w:textAlignment w:val="auto"/>
              <w:rPr>
                <w:rFonts w:hint="eastAsia" w:ascii="Times New Roman" w:hAnsi="Times New Roman" w:eastAsia="仿宋_GB2312" w:cs="Times New Roman"/>
                <w:color w:val="auto"/>
                <w:spacing w:val="8"/>
                <w:sz w:val="28"/>
                <w:szCs w:val="28"/>
                <w:shd w:val="clear" w:color="auto" w:fill="FFFFFF"/>
                <w:lang w:eastAsia="zh-CN"/>
              </w:rPr>
            </w:pPr>
          </w:p>
        </w:tc>
        <w:tc>
          <w:tcPr>
            <w:tcW w:w="1606" w:type="dxa"/>
            <w:noWrap w:val="0"/>
            <w:vAlign w:val="top"/>
          </w:tcPr>
          <w:p w14:paraId="5D082190">
            <w:pPr>
              <w:keepNext w:val="0"/>
              <w:keepLines w:val="0"/>
              <w:pageBreakBefore w:val="0"/>
              <w:widowControl/>
              <w:kinsoku/>
              <w:wordWrap/>
              <w:overflowPunct/>
              <w:topLinePunct w:val="0"/>
              <w:autoSpaceDE/>
              <w:autoSpaceDN/>
              <w:bidi w:val="0"/>
              <w:adjustRightInd w:val="0"/>
              <w:snapToGrid w:val="0"/>
              <w:spacing w:line="560" w:lineRule="exact"/>
              <w:ind w:firstLine="592" w:firstLineChars="200"/>
              <w:jc w:val="left"/>
              <w:textAlignment w:val="auto"/>
              <w:rPr>
                <w:rFonts w:hint="eastAsia" w:ascii="Times New Roman" w:hAnsi="Times New Roman" w:eastAsia="仿宋_GB2312" w:cs="Times New Roman"/>
                <w:color w:val="auto"/>
                <w:spacing w:val="8"/>
                <w:sz w:val="28"/>
                <w:szCs w:val="28"/>
                <w:shd w:val="clear" w:color="auto" w:fill="FFFFFF"/>
                <w:lang w:eastAsia="zh-CN"/>
              </w:rPr>
            </w:pPr>
          </w:p>
        </w:tc>
      </w:tr>
    </w:tbl>
    <w:p w14:paraId="57224213">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jc w:val="left"/>
        <w:textAlignment w:val="auto"/>
        <w:rPr>
          <w:rFonts w:hint="eastAsia" w:ascii="黑体" w:hAnsi="黑体" w:eastAsia="黑体" w:cs="黑体"/>
          <w:bCs/>
          <w:color w:val="auto"/>
          <w:sz w:val="32"/>
          <w:szCs w:val="32"/>
          <w:lang w:eastAsia="zh-CN"/>
        </w:rPr>
      </w:pPr>
      <w:r>
        <w:rPr>
          <w:rFonts w:hint="eastAsia" w:ascii="黑体" w:hAnsi="黑体" w:eastAsia="黑体" w:cs="黑体"/>
          <w:bCs/>
          <w:color w:val="auto"/>
          <w:sz w:val="32"/>
          <w:szCs w:val="32"/>
          <w:lang w:eastAsia="zh-CN"/>
        </w:rPr>
        <w:t>六、项目实施内容</w:t>
      </w:r>
    </w:p>
    <w:p w14:paraId="44DFFEC2">
      <w:pPr>
        <w:widowControl/>
        <w:adjustRightInd w:val="0"/>
        <w:snapToGrid w:val="0"/>
        <w:spacing w:line="560" w:lineRule="exact"/>
        <w:ind w:firstLine="592" w:firstLineChars="200"/>
        <w:jc w:val="left"/>
        <w:rPr>
          <w:rFonts w:hint="eastAsia" w:ascii="仿宋_GB2312" w:hAnsi="仿宋_GB2312" w:eastAsia="仿宋_GB2312" w:cs="仿宋_GB2312"/>
          <w:b w:val="0"/>
          <w:bCs w:val="0"/>
          <w:color w:val="auto"/>
          <w:spacing w:val="8"/>
          <w:sz w:val="28"/>
          <w:szCs w:val="28"/>
          <w:shd w:val="clear" w:color="auto" w:fill="FFFFFF"/>
          <w:lang w:val="en-US" w:eastAsia="zh-CN"/>
        </w:rPr>
      </w:pPr>
      <w:r>
        <w:rPr>
          <w:rFonts w:hint="eastAsia" w:ascii="仿宋_GB2312" w:hAnsi="仿宋_GB2312" w:eastAsia="仿宋_GB2312" w:cs="仿宋_GB2312"/>
          <w:b w:val="0"/>
          <w:bCs w:val="0"/>
          <w:color w:val="auto"/>
          <w:spacing w:val="8"/>
          <w:sz w:val="28"/>
          <w:szCs w:val="28"/>
          <w:shd w:val="clear" w:color="auto" w:fill="FFFFFF"/>
          <w:lang w:val="en-US" w:eastAsia="zh-CN"/>
        </w:rPr>
        <w:t>（编写参考要求：要围绕项目支持方向和绩效目标要求进行细化、量化，说明如何协同开展高水平农业科技成果推广应用，推广应用什么农业科技成果，建设核心应用场景多少亩，达到什么样的效果，经济效益、社会效益等</w:t>
      </w:r>
      <w:r>
        <w:rPr>
          <w:rFonts w:hint="eastAsia" w:ascii="仿宋_GB2312" w:hAnsi="仿宋_GB2312" w:eastAsia="仿宋_GB2312" w:cs="仿宋_GB2312"/>
          <w:color w:val="auto"/>
          <w:spacing w:val="0"/>
          <w:sz w:val="28"/>
          <w:szCs w:val="28"/>
          <w:u w:val="none"/>
          <w:shd w:val="clear" w:color="auto" w:fill="auto"/>
          <w:lang w:val="en-US" w:eastAsia="zh-CN"/>
        </w:rPr>
        <w:t>。包括但不限于以下内容</w:t>
      </w:r>
      <w:r>
        <w:rPr>
          <w:rFonts w:hint="eastAsia" w:ascii="仿宋_GB2312" w:hAnsi="仿宋_GB2312" w:eastAsia="仿宋_GB2312" w:cs="仿宋_GB2312"/>
          <w:b w:val="0"/>
          <w:bCs w:val="0"/>
          <w:color w:val="auto"/>
          <w:spacing w:val="8"/>
          <w:sz w:val="28"/>
          <w:szCs w:val="28"/>
          <w:shd w:val="clear" w:color="auto" w:fill="FFFFFF"/>
          <w:lang w:val="en-US" w:eastAsia="zh-CN"/>
        </w:rPr>
        <w:t>）</w:t>
      </w:r>
    </w:p>
    <w:p w14:paraId="25BEC947">
      <w:pPr>
        <w:widowControl/>
        <w:adjustRightInd w:val="0"/>
        <w:snapToGrid w:val="0"/>
        <w:spacing w:line="560" w:lineRule="exact"/>
        <w:ind w:firstLine="592" w:firstLineChars="200"/>
        <w:jc w:val="left"/>
        <w:rPr>
          <w:rFonts w:hint="eastAsia" w:ascii="仿宋_GB2312" w:hAnsi="仿宋_GB2312" w:eastAsia="仿宋_GB2312" w:cs="仿宋_GB2312"/>
          <w:b w:val="0"/>
          <w:bCs w:val="0"/>
          <w:color w:val="auto"/>
          <w:spacing w:val="8"/>
          <w:sz w:val="28"/>
          <w:szCs w:val="28"/>
          <w:shd w:val="clear" w:color="auto" w:fill="FFFFFF"/>
          <w:lang w:val="en-US" w:eastAsia="zh-CN"/>
        </w:rPr>
      </w:pPr>
      <w:r>
        <w:rPr>
          <w:rFonts w:hint="eastAsia" w:ascii="仿宋_GB2312" w:hAnsi="仿宋_GB2312" w:eastAsia="仿宋_GB2312" w:cs="仿宋_GB2312"/>
          <w:color w:val="auto"/>
          <w:spacing w:val="8"/>
          <w:sz w:val="28"/>
          <w:szCs w:val="28"/>
          <w:shd w:val="clear" w:color="auto" w:fill="FFFFFF"/>
          <w:lang w:val="en-US" w:eastAsia="zh-CN"/>
        </w:rPr>
        <w:t>1.农业科技成果推广应用机制方面</w:t>
      </w:r>
      <w:r>
        <w:rPr>
          <w:rFonts w:hint="eastAsia" w:ascii="仿宋_GB2312" w:hAnsi="仿宋_GB2312" w:eastAsia="仿宋_GB2312" w:cs="仿宋_GB2312"/>
          <w:b w:val="0"/>
          <w:bCs w:val="0"/>
          <w:color w:val="auto"/>
          <w:spacing w:val="8"/>
          <w:sz w:val="28"/>
          <w:szCs w:val="28"/>
          <w:shd w:val="clear" w:color="auto" w:fill="FFFFFF"/>
          <w:lang w:val="en-US" w:eastAsia="zh-CN"/>
        </w:rPr>
        <w:t>（编写参考要求：要说明产学研用如何有效协同，经营主体与高校院所首席专家共建农业科技成果应用场景，签订合作共建协议，集聚技术科技成果推广应用资源，组建5人左右的专家服务团队，开展何种农业科技成果推广应用）</w:t>
      </w:r>
    </w:p>
    <w:p w14:paraId="69A469FF">
      <w:pPr>
        <w:widowControl/>
        <w:adjustRightInd w:val="0"/>
        <w:snapToGrid w:val="0"/>
        <w:spacing w:line="560" w:lineRule="exact"/>
        <w:ind w:firstLine="560" w:firstLineChars="20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w:t>
      </w:r>
    </w:p>
    <w:p w14:paraId="5237E877">
      <w:pPr>
        <w:widowControl/>
        <w:adjustRightInd w:val="0"/>
        <w:snapToGrid w:val="0"/>
        <w:spacing w:line="560" w:lineRule="exact"/>
        <w:ind w:firstLine="592" w:firstLineChars="200"/>
        <w:jc w:val="left"/>
        <w:rPr>
          <w:rFonts w:hint="eastAsia" w:ascii="仿宋_GB2312" w:hAnsi="仿宋_GB2312" w:eastAsia="仿宋_GB2312" w:cs="仿宋_GB2312"/>
          <w:b w:val="0"/>
          <w:bCs w:val="0"/>
          <w:color w:val="auto"/>
          <w:spacing w:val="8"/>
          <w:sz w:val="28"/>
          <w:szCs w:val="28"/>
          <w:shd w:val="clear" w:color="auto" w:fill="FFFFFF"/>
          <w:lang w:val="en-US" w:eastAsia="zh-CN"/>
        </w:rPr>
      </w:pPr>
      <w:r>
        <w:rPr>
          <w:rFonts w:hint="eastAsia" w:ascii="仿宋_GB2312" w:hAnsi="仿宋_GB2312" w:eastAsia="仿宋_GB2312" w:cs="仿宋_GB2312"/>
          <w:color w:val="auto"/>
          <w:spacing w:val="8"/>
          <w:sz w:val="28"/>
          <w:szCs w:val="28"/>
          <w:shd w:val="clear" w:color="auto" w:fill="FFFFFF"/>
          <w:lang w:val="en-US" w:eastAsia="zh-CN"/>
        </w:rPr>
        <w:t>2.农业科技成果推广应用模式方面。</w:t>
      </w:r>
      <w:r>
        <w:rPr>
          <w:rFonts w:hint="eastAsia" w:ascii="仿宋_GB2312" w:hAnsi="仿宋_GB2312" w:eastAsia="仿宋_GB2312" w:cs="仿宋_GB2312"/>
          <w:b w:val="0"/>
          <w:bCs w:val="0"/>
          <w:color w:val="auto"/>
          <w:spacing w:val="8"/>
          <w:sz w:val="28"/>
          <w:szCs w:val="28"/>
          <w:shd w:val="clear" w:color="auto" w:fill="FFFFFF"/>
          <w:lang w:val="en-US" w:eastAsia="zh-CN"/>
        </w:rPr>
        <w:t>（编写参考要求：要说明打造何种模式及如何有效打造等，如：农业综合生产经营模式、创意农园模式、研学科普模式或农业科技社会化服务组织模式等）</w:t>
      </w:r>
    </w:p>
    <w:p w14:paraId="69B4B74E">
      <w:pPr>
        <w:widowControl/>
        <w:adjustRightInd w:val="0"/>
        <w:snapToGrid w:val="0"/>
        <w:spacing w:line="560" w:lineRule="exact"/>
        <w:ind w:firstLine="560" w:firstLineChars="200"/>
        <w:jc w:val="left"/>
        <w:rPr>
          <w:rFonts w:hint="eastAsia" w:ascii="仿宋_GB2312" w:hAnsi="仿宋_GB2312" w:eastAsia="仿宋_GB2312" w:cs="仿宋_GB2312"/>
          <w:b w:val="0"/>
          <w:bCs w:val="0"/>
          <w:color w:val="auto"/>
          <w:spacing w:val="8"/>
          <w:sz w:val="28"/>
          <w:szCs w:val="28"/>
          <w:shd w:val="clear" w:color="auto" w:fill="FFFFFF"/>
          <w:lang w:val="en-US" w:eastAsia="zh-CN"/>
        </w:rPr>
      </w:pPr>
      <w:r>
        <w:rPr>
          <w:rFonts w:hint="eastAsia" w:ascii="仿宋_GB2312" w:hAnsi="仿宋_GB2312" w:eastAsia="仿宋_GB2312" w:cs="仿宋_GB2312"/>
          <w:color w:val="auto"/>
          <w:sz w:val="28"/>
          <w:szCs w:val="28"/>
        </w:rPr>
        <w:t>……</w:t>
      </w:r>
    </w:p>
    <w:p w14:paraId="082A6011">
      <w:pPr>
        <w:widowControl/>
        <w:adjustRightInd w:val="0"/>
        <w:snapToGrid w:val="0"/>
        <w:spacing w:line="560" w:lineRule="exact"/>
        <w:ind w:firstLine="592" w:firstLineChars="200"/>
        <w:jc w:val="left"/>
        <w:rPr>
          <w:rFonts w:hint="eastAsia" w:ascii="仿宋_GB2312" w:hAnsi="仿宋_GB2312" w:eastAsia="仿宋_GB2312" w:cs="仿宋_GB2312"/>
          <w:b w:val="0"/>
          <w:bCs w:val="0"/>
          <w:color w:val="auto"/>
          <w:spacing w:val="8"/>
          <w:sz w:val="28"/>
          <w:szCs w:val="28"/>
          <w:shd w:val="clear" w:color="auto" w:fill="FFFFFF"/>
          <w:lang w:val="en-US" w:eastAsia="zh-CN"/>
        </w:rPr>
      </w:pPr>
      <w:r>
        <w:rPr>
          <w:rFonts w:hint="eastAsia" w:ascii="仿宋_GB2312" w:hAnsi="仿宋_GB2312" w:eastAsia="仿宋_GB2312" w:cs="仿宋_GB2312"/>
          <w:color w:val="auto"/>
          <w:spacing w:val="8"/>
          <w:sz w:val="28"/>
          <w:szCs w:val="28"/>
          <w:shd w:val="clear" w:color="auto" w:fill="FFFFFF"/>
          <w:lang w:val="en-US" w:eastAsia="zh-CN"/>
        </w:rPr>
        <w:t>3.农业科技成果推广应用场景方面。</w:t>
      </w:r>
      <w:r>
        <w:rPr>
          <w:rFonts w:hint="eastAsia" w:ascii="仿宋_GB2312" w:hAnsi="仿宋_GB2312" w:eastAsia="仿宋_GB2312" w:cs="仿宋_GB2312"/>
          <w:b w:val="0"/>
          <w:bCs w:val="0"/>
          <w:color w:val="auto"/>
          <w:spacing w:val="8"/>
          <w:sz w:val="28"/>
          <w:szCs w:val="28"/>
          <w:shd w:val="clear" w:color="auto" w:fill="FFFFFF"/>
          <w:lang w:val="en-US" w:eastAsia="zh-CN"/>
        </w:rPr>
        <w:t>（编写参考要求：要说明如何高质量打造，如：以核心应用场景建设为基础，引入应用农业科技成果，开展农民培训，提升生产经营效益，带动农户增收等，打造具有何种影响力的农业科技成果应用场景等）</w:t>
      </w:r>
    </w:p>
    <w:p w14:paraId="03F33D85">
      <w:pPr>
        <w:widowControl/>
        <w:adjustRightInd w:val="0"/>
        <w:snapToGrid w:val="0"/>
        <w:spacing w:line="560" w:lineRule="exact"/>
        <w:ind w:firstLine="560" w:firstLineChars="200"/>
        <w:jc w:val="left"/>
        <w:rPr>
          <w:rFonts w:hint="eastAsia" w:ascii="仿宋_GB2312" w:hAnsi="仿宋_GB2312" w:eastAsia="仿宋_GB2312" w:cs="仿宋_GB2312"/>
          <w:b w:val="0"/>
          <w:bCs w:val="0"/>
          <w:color w:val="auto"/>
          <w:spacing w:val="8"/>
          <w:sz w:val="28"/>
          <w:szCs w:val="28"/>
          <w:shd w:val="clear" w:color="auto" w:fill="FFFFFF"/>
          <w:lang w:val="en-US" w:eastAsia="zh-CN"/>
        </w:rPr>
      </w:pPr>
      <w:r>
        <w:rPr>
          <w:rFonts w:hint="eastAsia" w:ascii="仿宋_GB2312" w:hAnsi="仿宋_GB2312" w:eastAsia="仿宋_GB2312" w:cs="仿宋_GB2312"/>
          <w:color w:val="auto"/>
          <w:sz w:val="28"/>
          <w:szCs w:val="28"/>
        </w:rPr>
        <w:t>……</w:t>
      </w:r>
    </w:p>
    <w:p w14:paraId="1C129E50">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ascii="黑体" w:hAnsi="黑体" w:eastAsia="黑体" w:cs="黑体"/>
          <w:bCs/>
          <w:color w:val="auto"/>
          <w:sz w:val="32"/>
          <w:szCs w:val="32"/>
        </w:rPr>
      </w:pPr>
      <w:r>
        <w:rPr>
          <w:rFonts w:hint="eastAsia" w:ascii="黑体" w:hAnsi="黑体" w:eastAsia="黑体" w:cs="黑体"/>
          <w:bCs/>
          <w:color w:val="auto"/>
          <w:sz w:val="32"/>
          <w:szCs w:val="32"/>
          <w:lang w:eastAsia="zh-CN"/>
        </w:rPr>
        <w:t>七、</w:t>
      </w:r>
      <w:r>
        <w:rPr>
          <w:rFonts w:hint="eastAsia" w:ascii="黑体" w:hAnsi="黑体" w:eastAsia="黑体" w:cs="黑体"/>
          <w:bCs/>
          <w:color w:val="auto"/>
          <w:sz w:val="32"/>
          <w:szCs w:val="32"/>
        </w:rPr>
        <w:t>计划进度安排</w:t>
      </w:r>
    </w:p>
    <w:p w14:paraId="5FA0DD59">
      <w:pPr>
        <w:keepNext w:val="0"/>
        <w:keepLines w:val="0"/>
        <w:pageBreakBefore w:val="0"/>
        <w:widowControl/>
        <w:kinsoku/>
        <w:wordWrap/>
        <w:overflowPunct/>
        <w:topLinePunct w:val="0"/>
        <w:autoSpaceDE/>
        <w:autoSpaceDN/>
        <w:bidi w:val="0"/>
        <w:adjustRightInd w:val="0"/>
        <w:snapToGrid w:val="0"/>
        <w:spacing w:line="560" w:lineRule="exact"/>
        <w:ind w:firstLine="592" w:firstLineChars="200"/>
        <w:jc w:val="left"/>
        <w:textAlignment w:val="auto"/>
        <w:rPr>
          <w:rFonts w:hint="eastAsia" w:ascii="仿宋_GB2312" w:hAnsi="仿宋_GB2312" w:eastAsia="仿宋_GB2312" w:cs="仿宋_GB2312"/>
          <w:b w:val="0"/>
          <w:bCs w:val="0"/>
          <w:color w:val="auto"/>
          <w:spacing w:val="8"/>
          <w:sz w:val="28"/>
          <w:szCs w:val="28"/>
          <w:shd w:val="clear" w:color="auto" w:fill="FFFFFF"/>
          <w:lang w:val="en-US" w:eastAsia="zh-CN"/>
        </w:rPr>
      </w:pPr>
      <w:r>
        <w:rPr>
          <w:rFonts w:hint="eastAsia" w:ascii="仿宋_GB2312" w:hAnsi="仿宋_GB2312" w:eastAsia="仿宋_GB2312" w:cs="仿宋_GB2312"/>
          <w:b w:val="0"/>
          <w:bCs w:val="0"/>
          <w:color w:val="auto"/>
          <w:spacing w:val="8"/>
          <w:sz w:val="28"/>
          <w:szCs w:val="28"/>
          <w:shd w:val="clear" w:color="auto" w:fill="FFFFFF"/>
          <w:lang w:val="en-US" w:eastAsia="zh-CN"/>
        </w:rPr>
        <w:t>（编写参考要求：要说明项目实施期1年，按月或季度细化工作内容和计划）</w:t>
      </w:r>
    </w:p>
    <w:p w14:paraId="7820969E">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jc w:val="left"/>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w:t>
      </w:r>
    </w:p>
    <w:p w14:paraId="5527336F">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ascii="黑体" w:hAnsi="黑体" w:eastAsia="黑体" w:cs="黑体"/>
          <w:bCs/>
          <w:color w:val="auto"/>
          <w:sz w:val="32"/>
          <w:szCs w:val="32"/>
        </w:rPr>
      </w:pPr>
      <w:r>
        <w:rPr>
          <w:rFonts w:hint="eastAsia" w:ascii="黑体" w:hAnsi="黑体" w:eastAsia="黑体" w:cs="黑体"/>
          <w:bCs/>
          <w:color w:val="auto"/>
          <w:sz w:val="32"/>
          <w:szCs w:val="32"/>
          <w:lang w:eastAsia="zh-CN"/>
        </w:rPr>
        <w:t>八</w:t>
      </w:r>
      <w:r>
        <w:rPr>
          <w:rFonts w:hint="eastAsia" w:ascii="黑体" w:hAnsi="黑体" w:eastAsia="黑体" w:cs="黑体"/>
          <w:bCs/>
          <w:color w:val="auto"/>
          <w:sz w:val="32"/>
          <w:szCs w:val="32"/>
        </w:rPr>
        <w:t>、资金预算</w:t>
      </w:r>
    </w:p>
    <w:p w14:paraId="2A267D46">
      <w:pPr>
        <w:keepNext w:val="0"/>
        <w:keepLines w:val="0"/>
        <w:pageBreakBefore w:val="0"/>
        <w:widowControl/>
        <w:kinsoku/>
        <w:wordWrap/>
        <w:overflowPunct/>
        <w:topLinePunct w:val="0"/>
        <w:autoSpaceDE/>
        <w:autoSpaceDN/>
        <w:bidi w:val="0"/>
        <w:adjustRightInd w:val="0"/>
        <w:snapToGrid w:val="0"/>
        <w:spacing w:line="560" w:lineRule="exact"/>
        <w:ind w:firstLine="592" w:firstLineChars="200"/>
        <w:jc w:val="left"/>
        <w:textAlignment w:val="auto"/>
        <w:rPr>
          <w:rFonts w:hint="eastAsia" w:ascii="仿宋_GB2312" w:hAnsi="仿宋_GB2312" w:eastAsia="仿宋_GB2312" w:cs="仿宋_GB2312"/>
          <w:b w:val="0"/>
          <w:bCs w:val="0"/>
          <w:color w:val="auto"/>
          <w:spacing w:val="8"/>
          <w:sz w:val="28"/>
          <w:szCs w:val="28"/>
          <w:shd w:val="clear" w:color="auto" w:fill="FFFFFF"/>
          <w:lang w:val="en-US" w:eastAsia="zh-CN"/>
        </w:rPr>
      </w:pPr>
      <w:r>
        <w:rPr>
          <w:rFonts w:hint="eastAsia" w:ascii="仿宋_GB2312" w:hAnsi="仿宋_GB2312" w:eastAsia="仿宋_GB2312" w:cs="仿宋_GB2312"/>
          <w:b w:val="0"/>
          <w:bCs w:val="0"/>
          <w:color w:val="auto"/>
          <w:spacing w:val="8"/>
          <w:sz w:val="28"/>
          <w:szCs w:val="28"/>
          <w:shd w:val="clear" w:color="auto" w:fill="FFFFFF"/>
          <w:lang w:val="en-US" w:eastAsia="zh-CN"/>
        </w:rPr>
        <w:t>[编写参考要求：要说明申报金额，项目期内，资金预算安排与引进推广应用农业“四新”等科技成果直接相关联，有初步测算依据，不得列支与绩效目标、建设内容无关的预算支出；项目资金分为业务费、材料费、设施设备费等类别，主要用于引入技术的推广应用、推广应用技术的物化补贴、推广技术的培训观摩、项目实施的宣传推介、专家团队的服务指导及差旅补助等，其中农业投入品（原种、肥料、生物制剂等）、农用设施设备投入率不低于60%；项目预算编制应当真实、合理，严禁挪用、缩减项目建设补助资金，配套资金主要用于项目涉及的技术推广应用；等等]</w:t>
      </w:r>
    </w:p>
    <w:p w14:paraId="6AE3567B">
      <w:pPr>
        <w:keepNext w:val="0"/>
        <w:keepLines w:val="0"/>
        <w:pageBreakBefore w:val="0"/>
        <w:widowControl/>
        <w:kinsoku/>
        <w:wordWrap/>
        <w:overflowPunct/>
        <w:topLinePunct w:val="0"/>
        <w:autoSpaceDE/>
        <w:autoSpaceDN/>
        <w:bidi w:val="0"/>
        <w:adjustRightInd w:val="0"/>
        <w:snapToGrid w:val="0"/>
        <w:spacing w:line="560" w:lineRule="exact"/>
        <w:ind w:firstLine="592" w:firstLineChars="200"/>
        <w:jc w:val="left"/>
        <w:textAlignment w:val="auto"/>
        <w:rPr>
          <w:rFonts w:hint="eastAsia" w:ascii="仿宋_GB2312" w:hAnsi="仿宋_GB2312" w:eastAsia="仿宋_GB2312" w:cs="仿宋_GB2312"/>
          <w:b w:val="0"/>
          <w:bCs w:val="0"/>
          <w:color w:val="auto"/>
          <w:spacing w:val="8"/>
          <w:sz w:val="28"/>
          <w:szCs w:val="28"/>
          <w:shd w:val="clear" w:color="auto" w:fill="FFFFFF"/>
          <w:lang w:val="en-US" w:eastAsia="zh-CN"/>
        </w:rPr>
      </w:pPr>
    </w:p>
    <w:tbl>
      <w:tblPr>
        <w:tblStyle w:val="6"/>
        <w:tblW w:w="91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1"/>
        <w:gridCol w:w="1856"/>
        <w:gridCol w:w="1512"/>
        <w:gridCol w:w="4058"/>
      </w:tblGrid>
      <w:tr w14:paraId="7158C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jc w:val="center"/>
        </w:trPr>
        <w:tc>
          <w:tcPr>
            <w:tcW w:w="1711" w:type="dxa"/>
            <w:noWrap w:val="0"/>
            <w:vAlign w:val="center"/>
          </w:tcPr>
          <w:p w14:paraId="0AF93F1C">
            <w:pPr>
              <w:widowControl/>
              <w:adjustRightInd w:val="0"/>
              <w:snapToGrid w:val="0"/>
              <w:spacing w:line="240" w:lineRule="auto"/>
              <w:jc w:val="center"/>
              <w:rPr>
                <w:rFonts w:hint="eastAsia" w:ascii="黑体" w:hAnsi="黑体" w:eastAsia="黑体" w:cs="黑体"/>
                <w:b w:val="0"/>
                <w:bCs w:val="0"/>
                <w:color w:val="auto"/>
                <w:sz w:val="21"/>
                <w:szCs w:val="21"/>
                <w:vertAlign w:val="baseline"/>
                <w:lang w:eastAsia="zh-CN"/>
              </w:rPr>
            </w:pPr>
            <w:r>
              <w:rPr>
                <w:rFonts w:hint="eastAsia" w:ascii="黑体" w:hAnsi="黑体" w:eastAsia="黑体" w:cs="黑体"/>
                <w:b w:val="0"/>
                <w:bCs w:val="0"/>
                <w:color w:val="auto"/>
                <w:sz w:val="21"/>
                <w:szCs w:val="21"/>
                <w:vertAlign w:val="baseline"/>
                <w:lang w:eastAsia="zh-CN"/>
              </w:rPr>
              <w:t>预算科目</w:t>
            </w:r>
          </w:p>
        </w:tc>
        <w:tc>
          <w:tcPr>
            <w:tcW w:w="1856" w:type="dxa"/>
            <w:noWrap w:val="0"/>
            <w:vAlign w:val="center"/>
          </w:tcPr>
          <w:p w14:paraId="3C72C343">
            <w:pPr>
              <w:widowControl/>
              <w:adjustRightInd w:val="0"/>
              <w:snapToGrid w:val="0"/>
              <w:spacing w:line="240" w:lineRule="auto"/>
              <w:jc w:val="center"/>
              <w:rPr>
                <w:rFonts w:hint="eastAsia" w:ascii="黑体" w:hAnsi="黑体" w:eastAsia="黑体" w:cs="黑体"/>
                <w:b w:val="0"/>
                <w:bCs w:val="0"/>
                <w:color w:val="auto"/>
                <w:sz w:val="21"/>
                <w:szCs w:val="21"/>
                <w:vertAlign w:val="baseline"/>
                <w:lang w:eastAsia="zh-CN"/>
              </w:rPr>
            </w:pPr>
            <w:r>
              <w:rPr>
                <w:rFonts w:hint="eastAsia" w:ascii="黑体" w:hAnsi="黑体" w:eastAsia="黑体" w:cs="黑体"/>
                <w:b w:val="0"/>
                <w:bCs w:val="0"/>
                <w:color w:val="auto"/>
                <w:sz w:val="21"/>
                <w:szCs w:val="21"/>
                <w:vertAlign w:val="baseline"/>
                <w:lang w:eastAsia="zh-CN"/>
              </w:rPr>
              <w:t>市级财政</w:t>
            </w:r>
          </w:p>
          <w:p w14:paraId="1B16C826">
            <w:pPr>
              <w:widowControl/>
              <w:adjustRightInd w:val="0"/>
              <w:snapToGrid w:val="0"/>
              <w:spacing w:line="240" w:lineRule="auto"/>
              <w:jc w:val="center"/>
              <w:rPr>
                <w:rFonts w:hint="eastAsia" w:ascii="黑体" w:hAnsi="黑体" w:eastAsia="黑体" w:cs="黑体"/>
                <w:b w:val="0"/>
                <w:bCs w:val="0"/>
                <w:color w:val="auto"/>
                <w:sz w:val="21"/>
                <w:szCs w:val="21"/>
                <w:vertAlign w:val="baseline"/>
                <w:lang w:eastAsia="zh-CN"/>
              </w:rPr>
            </w:pPr>
            <w:r>
              <w:rPr>
                <w:rFonts w:hint="eastAsia" w:ascii="黑体" w:hAnsi="黑体" w:eastAsia="黑体" w:cs="黑体"/>
                <w:b w:val="0"/>
                <w:bCs w:val="0"/>
                <w:color w:val="auto"/>
                <w:sz w:val="21"/>
                <w:szCs w:val="21"/>
                <w:vertAlign w:val="baseline"/>
                <w:lang w:eastAsia="zh-CN"/>
              </w:rPr>
              <w:t>补助资金</w:t>
            </w:r>
          </w:p>
        </w:tc>
        <w:tc>
          <w:tcPr>
            <w:tcW w:w="1512" w:type="dxa"/>
            <w:noWrap w:val="0"/>
            <w:vAlign w:val="center"/>
          </w:tcPr>
          <w:p w14:paraId="239AA8F7">
            <w:pPr>
              <w:widowControl/>
              <w:adjustRightInd w:val="0"/>
              <w:snapToGrid w:val="0"/>
              <w:spacing w:line="240" w:lineRule="auto"/>
              <w:jc w:val="center"/>
              <w:rPr>
                <w:rFonts w:hint="eastAsia" w:ascii="黑体" w:hAnsi="黑体" w:eastAsia="黑体" w:cs="黑体"/>
                <w:b w:val="0"/>
                <w:bCs w:val="0"/>
                <w:color w:val="auto"/>
                <w:sz w:val="21"/>
                <w:szCs w:val="21"/>
                <w:vertAlign w:val="baseline"/>
                <w:lang w:eastAsia="zh-CN"/>
              </w:rPr>
            </w:pPr>
            <w:r>
              <w:rPr>
                <w:rFonts w:hint="eastAsia" w:ascii="黑体" w:hAnsi="黑体" w:eastAsia="黑体" w:cs="黑体"/>
                <w:b w:val="0"/>
                <w:bCs w:val="0"/>
                <w:color w:val="auto"/>
                <w:sz w:val="21"/>
                <w:szCs w:val="21"/>
                <w:vertAlign w:val="baseline"/>
                <w:lang w:eastAsia="zh-CN"/>
              </w:rPr>
              <w:t>自筹资金</w:t>
            </w:r>
          </w:p>
        </w:tc>
        <w:tc>
          <w:tcPr>
            <w:tcW w:w="4058" w:type="dxa"/>
            <w:noWrap w:val="0"/>
            <w:vAlign w:val="center"/>
          </w:tcPr>
          <w:p w14:paraId="16CDF044">
            <w:pPr>
              <w:widowControl/>
              <w:adjustRightInd w:val="0"/>
              <w:snapToGrid w:val="0"/>
              <w:spacing w:line="240" w:lineRule="auto"/>
              <w:jc w:val="center"/>
              <w:rPr>
                <w:rFonts w:hint="eastAsia" w:ascii="黑体" w:hAnsi="黑体" w:eastAsia="黑体" w:cs="黑体"/>
                <w:b w:val="0"/>
                <w:bCs w:val="0"/>
                <w:color w:val="auto"/>
                <w:sz w:val="21"/>
                <w:szCs w:val="21"/>
                <w:vertAlign w:val="baseline"/>
                <w:lang w:eastAsia="zh-CN"/>
              </w:rPr>
            </w:pPr>
            <w:r>
              <w:rPr>
                <w:rFonts w:hint="eastAsia" w:ascii="黑体" w:hAnsi="黑体" w:eastAsia="黑体" w:cs="黑体"/>
                <w:b w:val="0"/>
                <w:bCs w:val="0"/>
                <w:color w:val="auto"/>
                <w:sz w:val="21"/>
                <w:szCs w:val="21"/>
                <w:vertAlign w:val="baseline"/>
                <w:lang w:eastAsia="zh-CN"/>
              </w:rPr>
              <w:t>具体的测算依据</w:t>
            </w:r>
          </w:p>
        </w:tc>
      </w:tr>
      <w:tr w14:paraId="592A5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jc w:val="center"/>
        </w:trPr>
        <w:tc>
          <w:tcPr>
            <w:tcW w:w="1711" w:type="dxa"/>
            <w:noWrap w:val="0"/>
            <w:vAlign w:val="center"/>
          </w:tcPr>
          <w:p w14:paraId="67868CC5">
            <w:pPr>
              <w:widowControl/>
              <w:adjustRightInd w:val="0"/>
              <w:snapToGrid w:val="0"/>
              <w:spacing w:line="240" w:lineRule="auto"/>
              <w:jc w:val="center"/>
              <w:rPr>
                <w:rFonts w:hint="eastAsia" w:ascii="宋体" w:hAnsi="宋体" w:eastAsia="宋体" w:cs="宋体"/>
                <w:color w:val="auto"/>
                <w:sz w:val="21"/>
                <w:szCs w:val="21"/>
                <w:vertAlign w:val="baseline"/>
                <w:lang w:eastAsia="zh-CN"/>
              </w:rPr>
            </w:pPr>
            <w:r>
              <w:rPr>
                <w:rFonts w:hint="eastAsia" w:ascii="宋体" w:hAnsi="宋体" w:eastAsia="宋体" w:cs="宋体"/>
                <w:color w:val="auto"/>
                <w:sz w:val="21"/>
                <w:szCs w:val="21"/>
                <w:vertAlign w:val="baseline"/>
                <w:lang w:eastAsia="zh-CN"/>
              </w:rPr>
              <w:t>材料费</w:t>
            </w:r>
          </w:p>
          <w:p w14:paraId="319E4AC0">
            <w:pPr>
              <w:widowControl/>
              <w:adjustRightInd w:val="0"/>
              <w:snapToGrid w:val="0"/>
              <w:spacing w:line="240" w:lineRule="auto"/>
              <w:jc w:val="center"/>
              <w:rPr>
                <w:rFonts w:hint="eastAsia" w:ascii="宋体" w:hAnsi="宋体" w:eastAsia="宋体" w:cs="宋体"/>
                <w:color w:val="auto"/>
                <w:sz w:val="21"/>
                <w:szCs w:val="21"/>
                <w:vertAlign w:val="baseline"/>
                <w:lang w:eastAsia="zh-CN"/>
              </w:rPr>
            </w:pPr>
            <w:r>
              <w:rPr>
                <w:rFonts w:hint="eastAsia" w:ascii="宋体" w:hAnsi="宋体" w:eastAsia="宋体" w:cs="宋体"/>
                <w:color w:val="auto"/>
                <w:sz w:val="21"/>
                <w:szCs w:val="21"/>
                <w:vertAlign w:val="baseline"/>
                <w:lang w:eastAsia="zh-CN"/>
              </w:rPr>
              <w:t>（</w:t>
            </w:r>
            <w:r>
              <w:rPr>
                <w:rFonts w:hint="eastAsia" w:ascii="宋体" w:hAnsi="宋体" w:eastAsia="宋体" w:cs="宋体"/>
                <w:color w:val="auto"/>
                <w:sz w:val="21"/>
                <w:szCs w:val="21"/>
                <w:vertAlign w:val="baseline"/>
                <w:lang w:val="en-US" w:eastAsia="zh-CN"/>
              </w:rPr>
              <w:t>农业投入品</w:t>
            </w:r>
            <w:r>
              <w:rPr>
                <w:rFonts w:hint="eastAsia" w:ascii="宋体" w:hAnsi="宋体" w:eastAsia="宋体" w:cs="宋体"/>
                <w:color w:val="auto"/>
                <w:sz w:val="21"/>
                <w:szCs w:val="21"/>
                <w:vertAlign w:val="baseline"/>
                <w:lang w:eastAsia="zh-CN"/>
              </w:rPr>
              <w:t>）</w:t>
            </w:r>
          </w:p>
        </w:tc>
        <w:tc>
          <w:tcPr>
            <w:tcW w:w="1856" w:type="dxa"/>
            <w:noWrap w:val="0"/>
            <w:vAlign w:val="center"/>
          </w:tcPr>
          <w:p w14:paraId="04DC730A">
            <w:pPr>
              <w:widowControl/>
              <w:adjustRightInd w:val="0"/>
              <w:snapToGrid w:val="0"/>
              <w:spacing w:line="240" w:lineRule="auto"/>
              <w:jc w:val="center"/>
              <w:rPr>
                <w:rFonts w:hint="eastAsia" w:ascii="宋体" w:hAnsi="宋体" w:eastAsia="宋体" w:cs="宋体"/>
                <w:color w:val="auto"/>
                <w:sz w:val="21"/>
                <w:szCs w:val="21"/>
                <w:vertAlign w:val="baseline"/>
                <w:lang w:eastAsia="zh-CN"/>
              </w:rPr>
            </w:pPr>
          </w:p>
        </w:tc>
        <w:tc>
          <w:tcPr>
            <w:tcW w:w="1512" w:type="dxa"/>
            <w:noWrap w:val="0"/>
            <w:vAlign w:val="center"/>
          </w:tcPr>
          <w:p w14:paraId="077F950F">
            <w:pPr>
              <w:widowControl/>
              <w:adjustRightInd w:val="0"/>
              <w:snapToGrid w:val="0"/>
              <w:spacing w:line="240" w:lineRule="auto"/>
              <w:jc w:val="center"/>
              <w:rPr>
                <w:rFonts w:hint="eastAsia" w:ascii="宋体" w:hAnsi="宋体" w:eastAsia="宋体" w:cs="宋体"/>
                <w:color w:val="auto"/>
                <w:sz w:val="21"/>
                <w:szCs w:val="21"/>
                <w:vertAlign w:val="baseline"/>
                <w:lang w:eastAsia="zh-CN"/>
              </w:rPr>
            </w:pPr>
          </w:p>
        </w:tc>
        <w:tc>
          <w:tcPr>
            <w:tcW w:w="4058" w:type="dxa"/>
            <w:noWrap w:val="0"/>
            <w:vAlign w:val="center"/>
          </w:tcPr>
          <w:p w14:paraId="35667BDC">
            <w:pPr>
              <w:widowControl/>
              <w:adjustRightInd w:val="0"/>
              <w:snapToGrid w:val="0"/>
              <w:spacing w:line="240" w:lineRule="auto"/>
              <w:jc w:val="center"/>
              <w:rPr>
                <w:rFonts w:hint="eastAsia" w:ascii="宋体" w:hAnsi="宋体" w:eastAsia="宋体" w:cs="宋体"/>
                <w:color w:val="auto"/>
                <w:sz w:val="21"/>
                <w:szCs w:val="21"/>
                <w:vertAlign w:val="baseline"/>
                <w:lang w:eastAsia="zh-CN"/>
              </w:rPr>
            </w:pPr>
          </w:p>
        </w:tc>
      </w:tr>
      <w:tr w14:paraId="4B37B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1711" w:type="dxa"/>
            <w:noWrap w:val="0"/>
            <w:vAlign w:val="center"/>
          </w:tcPr>
          <w:p w14:paraId="6B6EDA20">
            <w:pPr>
              <w:widowControl/>
              <w:adjustRightInd w:val="0"/>
              <w:snapToGrid w:val="0"/>
              <w:spacing w:line="240" w:lineRule="auto"/>
              <w:jc w:val="center"/>
              <w:rPr>
                <w:rFonts w:hint="eastAsia" w:ascii="宋体" w:hAnsi="宋体" w:eastAsia="宋体" w:cs="宋体"/>
                <w:color w:val="auto"/>
                <w:sz w:val="21"/>
                <w:szCs w:val="21"/>
                <w:vertAlign w:val="baseline"/>
                <w:lang w:eastAsia="zh-CN"/>
              </w:rPr>
            </w:pPr>
            <w:r>
              <w:rPr>
                <w:rFonts w:hint="eastAsia" w:ascii="宋体" w:hAnsi="宋体" w:eastAsia="宋体" w:cs="宋体"/>
                <w:color w:val="auto"/>
                <w:sz w:val="21"/>
                <w:szCs w:val="21"/>
                <w:vertAlign w:val="baseline"/>
                <w:lang w:val="en-US" w:eastAsia="zh-CN"/>
              </w:rPr>
              <w:t>设施设备</w:t>
            </w:r>
            <w:r>
              <w:rPr>
                <w:rFonts w:hint="eastAsia" w:ascii="宋体" w:hAnsi="宋体" w:eastAsia="宋体" w:cs="宋体"/>
                <w:color w:val="auto"/>
                <w:sz w:val="21"/>
                <w:szCs w:val="21"/>
                <w:vertAlign w:val="baseline"/>
                <w:lang w:eastAsia="zh-CN"/>
              </w:rPr>
              <w:t>费</w:t>
            </w:r>
          </w:p>
        </w:tc>
        <w:tc>
          <w:tcPr>
            <w:tcW w:w="1856" w:type="dxa"/>
            <w:noWrap w:val="0"/>
            <w:vAlign w:val="center"/>
          </w:tcPr>
          <w:p w14:paraId="6F713A9A">
            <w:pPr>
              <w:widowControl/>
              <w:adjustRightInd w:val="0"/>
              <w:snapToGrid w:val="0"/>
              <w:spacing w:line="240" w:lineRule="auto"/>
              <w:jc w:val="center"/>
              <w:rPr>
                <w:rFonts w:hint="eastAsia" w:ascii="宋体" w:hAnsi="宋体" w:eastAsia="宋体" w:cs="宋体"/>
                <w:color w:val="auto"/>
                <w:sz w:val="21"/>
                <w:szCs w:val="21"/>
                <w:vertAlign w:val="baseline"/>
                <w:lang w:eastAsia="zh-CN"/>
              </w:rPr>
            </w:pPr>
          </w:p>
        </w:tc>
        <w:tc>
          <w:tcPr>
            <w:tcW w:w="1512" w:type="dxa"/>
            <w:noWrap w:val="0"/>
            <w:vAlign w:val="center"/>
          </w:tcPr>
          <w:p w14:paraId="5D40D869">
            <w:pPr>
              <w:widowControl/>
              <w:adjustRightInd w:val="0"/>
              <w:snapToGrid w:val="0"/>
              <w:spacing w:line="240" w:lineRule="auto"/>
              <w:jc w:val="center"/>
              <w:rPr>
                <w:rFonts w:hint="eastAsia" w:ascii="宋体" w:hAnsi="宋体" w:eastAsia="宋体" w:cs="宋体"/>
                <w:color w:val="auto"/>
                <w:sz w:val="21"/>
                <w:szCs w:val="21"/>
                <w:vertAlign w:val="baseline"/>
                <w:lang w:eastAsia="zh-CN"/>
              </w:rPr>
            </w:pPr>
          </w:p>
        </w:tc>
        <w:tc>
          <w:tcPr>
            <w:tcW w:w="4058" w:type="dxa"/>
            <w:noWrap w:val="0"/>
            <w:vAlign w:val="center"/>
          </w:tcPr>
          <w:p w14:paraId="0BF95BB6">
            <w:pPr>
              <w:widowControl/>
              <w:adjustRightInd w:val="0"/>
              <w:snapToGrid w:val="0"/>
              <w:spacing w:line="240" w:lineRule="auto"/>
              <w:jc w:val="center"/>
              <w:rPr>
                <w:rFonts w:hint="eastAsia" w:ascii="宋体" w:hAnsi="宋体" w:eastAsia="宋体" w:cs="宋体"/>
                <w:color w:val="auto"/>
                <w:sz w:val="21"/>
                <w:szCs w:val="21"/>
                <w:vertAlign w:val="baseline"/>
                <w:lang w:eastAsia="zh-CN"/>
              </w:rPr>
            </w:pPr>
          </w:p>
        </w:tc>
      </w:tr>
      <w:tr w14:paraId="0DAF3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jc w:val="center"/>
        </w:trPr>
        <w:tc>
          <w:tcPr>
            <w:tcW w:w="1711" w:type="dxa"/>
            <w:noWrap w:val="0"/>
            <w:vAlign w:val="center"/>
          </w:tcPr>
          <w:p w14:paraId="05549097">
            <w:pPr>
              <w:widowControl/>
              <w:adjustRightInd w:val="0"/>
              <w:snapToGrid w:val="0"/>
              <w:spacing w:line="240" w:lineRule="auto"/>
              <w:jc w:val="center"/>
              <w:rPr>
                <w:rFonts w:hint="eastAsia" w:ascii="宋体" w:hAnsi="宋体" w:eastAsia="宋体" w:cs="宋体"/>
                <w:color w:val="auto"/>
                <w:sz w:val="21"/>
                <w:szCs w:val="21"/>
                <w:vertAlign w:val="baseline"/>
                <w:lang w:eastAsia="zh-CN"/>
              </w:rPr>
            </w:pPr>
            <w:r>
              <w:rPr>
                <w:rFonts w:hint="eastAsia" w:ascii="宋体" w:hAnsi="宋体" w:eastAsia="宋体" w:cs="宋体"/>
                <w:color w:val="auto"/>
                <w:sz w:val="21"/>
                <w:szCs w:val="21"/>
                <w:vertAlign w:val="baseline"/>
                <w:lang w:eastAsia="zh-CN"/>
              </w:rPr>
              <w:t>差旅费</w:t>
            </w:r>
          </w:p>
          <w:p w14:paraId="7E7573B4">
            <w:pPr>
              <w:widowControl/>
              <w:adjustRightInd w:val="0"/>
              <w:snapToGrid w:val="0"/>
              <w:spacing w:line="240" w:lineRule="auto"/>
              <w:jc w:val="center"/>
              <w:rPr>
                <w:rFonts w:hint="eastAsia" w:ascii="宋体" w:hAnsi="宋体" w:eastAsia="宋体" w:cs="宋体"/>
                <w:color w:val="auto"/>
                <w:sz w:val="21"/>
                <w:szCs w:val="21"/>
                <w:vertAlign w:val="baseline"/>
                <w:lang w:eastAsia="zh-CN"/>
              </w:rPr>
            </w:pPr>
            <w:r>
              <w:rPr>
                <w:rFonts w:hint="eastAsia" w:ascii="宋体" w:hAnsi="宋体" w:eastAsia="宋体" w:cs="宋体"/>
                <w:color w:val="auto"/>
                <w:sz w:val="21"/>
                <w:szCs w:val="21"/>
                <w:vertAlign w:val="baseline"/>
                <w:lang w:eastAsia="zh-CN"/>
              </w:rPr>
              <w:t>（</w:t>
            </w:r>
            <w:r>
              <w:rPr>
                <w:rFonts w:hint="eastAsia" w:ascii="宋体" w:hAnsi="宋体" w:eastAsia="宋体" w:cs="宋体"/>
                <w:color w:val="auto"/>
                <w:sz w:val="21"/>
                <w:szCs w:val="21"/>
                <w:vertAlign w:val="baseline"/>
                <w:lang w:val="en-US" w:eastAsia="zh-CN"/>
              </w:rPr>
              <w:t>专家指导</w:t>
            </w:r>
            <w:r>
              <w:rPr>
                <w:rFonts w:hint="eastAsia" w:ascii="宋体" w:hAnsi="宋体" w:eastAsia="宋体" w:cs="宋体"/>
                <w:color w:val="auto"/>
                <w:sz w:val="21"/>
                <w:szCs w:val="21"/>
                <w:vertAlign w:val="baseline"/>
                <w:lang w:eastAsia="zh-CN"/>
              </w:rPr>
              <w:t>）</w:t>
            </w:r>
          </w:p>
        </w:tc>
        <w:tc>
          <w:tcPr>
            <w:tcW w:w="1856" w:type="dxa"/>
            <w:noWrap w:val="0"/>
            <w:vAlign w:val="center"/>
          </w:tcPr>
          <w:p w14:paraId="009DE933">
            <w:pPr>
              <w:widowControl/>
              <w:adjustRightInd w:val="0"/>
              <w:snapToGrid w:val="0"/>
              <w:spacing w:line="240" w:lineRule="auto"/>
              <w:jc w:val="center"/>
              <w:rPr>
                <w:rFonts w:hint="eastAsia" w:ascii="宋体" w:hAnsi="宋体" w:eastAsia="宋体" w:cs="宋体"/>
                <w:color w:val="auto"/>
                <w:sz w:val="21"/>
                <w:szCs w:val="21"/>
                <w:vertAlign w:val="baseline"/>
                <w:lang w:eastAsia="zh-CN"/>
              </w:rPr>
            </w:pPr>
          </w:p>
        </w:tc>
        <w:tc>
          <w:tcPr>
            <w:tcW w:w="1512" w:type="dxa"/>
            <w:noWrap w:val="0"/>
            <w:vAlign w:val="center"/>
          </w:tcPr>
          <w:p w14:paraId="4DD5CBF3">
            <w:pPr>
              <w:widowControl/>
              <w:adjustRightInd w:val="0"/>
              <w:snapToGrid w:val="0"/>
              <w:spacing w:line="240" w:lineRule="auto"/>
              <w:jc w:val="center"/>
              <w:rPr>
                <w:rFonts w:hint="eastAsia" w:ascii="宋体" w:hAnsi="宋体" w:eastAsia="宋体" w:cs="宋体"/>
                <w:color w:val="auto"/>
                <w:sz w:val="21"/>
                <w:szCs w:val="21"/>
                <w:vertAlign w:val="baseline"/>
                <w:lang w:eastAsia="zh-CN"/>
              </w:rPr>
            </w:pPr>
          </w:p>
        </w:tc>
        <w:tc>
          <w:tcPr>
            <w:tcW w:w="4058" w:type="dxa"/>
            <w:noWrap w:val="0"/>
            <w:vAlign w:val="center"/>
          </w:tcPr>
          <w:p w14:paraId="39CC61AA">
            <w:pPr>
              <w:widowControl/>
              <w:adjustRightInd w:val="0"/>
              <w:snapToGrid w:val="0"/>
              <w:spacing w:line="240" w:lineRule="auto"/>
              <w:jc w:val="center"/>
              <w:rPr>
                <w:rFonts w:hint="eastAsia" w:ascii="宋体" w:hAnsi="宋体" w:eastAsia="宋体" w:cs="宋体"/>
                <w:color w:val="auto"/>
                <w:sz w:val="21"/>
                <w:szCs w:val="21"/>
                <w:vertAlign w:val="baseline"/>
                <w:lang w:eastAsia="zh-CN"/>
              </w:rPr>
            </w:pPr>
          </w:p>
        </w:tc>
      </w:tr>
      <w:tr w14:paraId="73C79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1711" w:type="dxa"/>
            <w:noWrap w:val="0"/>
            <w:vAlign w:val="center"/>
          </w:tcPr>
          <w:p w14:paraId="70FD2114">
            <w:pPr>
              <w:widowControl/>
              <w:adjustRightInd w:val="0"/>
              <w:snapToGrid w:val="0"/>
              <w:spacing w:line="240" w:lineRule="auto"/>
              <w:jc w:val="center"/>
              <w:rPr>
                <w:rFonts w:hint="eastAsia" w:ascii="宋体" w:hAnsi="宋体" w:eastAsia="宋体" w:cs="宋体"/>
                <w:color w:val="auto"/>
                <w:sz w:val="21"/>
                <w:szCs w:val="21"/>
                <w:vertAlign w:val="baseline"/>
                <w:lang w:eastAsia="zh-CN"/>
              </w:rPr>
            </w:pPr>
            <w:r>
              <w:rPr>
                <w:rFonts w:hint="eastAsia" w:ascii="宋体" w:hAnsi="宋体" w:eastAsia="宋体" w:cs="宋体"/>
                <w:color w:val="auto"/>
                <w:sz w:val="21"/>
                <w:szCs w:val="21"/>
                <w:vertAlign w:val="baseline"/>
                <w:lang w:eastAsia="zh-CN"/>
              </w:rPr>
              <w:t>会议活动费</w:t>
            </w:r>
          </w:p>
        </w:tc>
        <w:tc>
          <w:tcPr>
            <w:tcW w:w="1856" w:type="dxa"/>
            <w:noWrap w:val="0"/>
            <w:vAlign w:val="center"/>
          </w:tcPr>
          <w:p w14:paraId="3C0E2D45">
            <w:pPr>
              <w:widowControl/>
              <w:adjustRightInd w:val="0"/>
              <w:snapToGrid w:val="0"/>
              <w:spacing w:line="240" w:lineRule="auto"/>
              <w:jc w:val="center"/>
              <w:rPr>
                <w:rFonts w:hint="eastAsia" w:ascii="宋体" w:hAnsi="宋体" w:eastAsia="宋体" w:cs="宋体"/>
                <w:color w:val="auto"/>
                <w:sz w:val="21"/>
                <w:szCs w:val="21"/>
                <w:vertAlign w:val="baseline"/>
                <w:lang w:eastAsia="zh-CN"/>
              </w:rPr>
            </w:pPr>
          </w:p>
        </w:tc>
        <w:tc>
          <w:tcPr>
            <w:tcW w:w="1512" w:type="dxa"/>
            <w:noWrap w:val="0"/>
            <w:vAlign w:val="center"/>
          </w:tcPr>
          <w:p w14:paraId="6CD98110">
            <w:pPr>
              <w:widowControl/>
              <w:adjustRightInd w:val="0"/>
              <w:snapToGrid w:val="0"/>
              <w:spacing w:line="240" w:lineRule="auto"/>
              <w:jc w:val="center"/>
              <w:rPr>
                <w:rFonts w:hint="eastAsia" w:ascii="宋体" w:hAnsi="宋体" w:eastAsia="宋体" w:cs="宋体"/>
                <w:color w:val="auto"/>
                <w:sz w:val="21"/>
                <w:szCs w:val="21"/>
                <w:vertAlign w:val="baseline"/>
                <w:lang w:eastAsia="zh-CN"/>
              </w:rPr>
            </w:pPr>
          </w:p>
        </w:tc>
        <w:tc>
          <w:tcPr>
            <w:tcW w:w="4058" w:type="dxa"/>
            <w:noWrap w:val="0"/>
            <w:vAlign w:val="center"/>
          </w:tcPr>
          <w:p w14:paraId="56656E31">
            <w:pPr>
              <w:widowControl/>
              <w:adjustRightInd w:val="0"/>
              <w:snapToGrid w:val="0"/>
              <w:spacing w:line="240" w:lineRule="auto"/>
              <w:jc w:val="center"/>
              <w:rPr>
                <w:rFonts w:hint="eastAsia" w:ascii="宋体" w:hAnsi="宋体" w:eastAsia="宋体" w:cs="宋体"/>
                <w:color w:val="auto"/>
                <w:sz w:val="21"/>
                <w:szCs w:val="21"/>
                <w:vertAlign w:val="baseline"/>
                <w:lang w:eastAsia="zh-CN"/>
              </w:rPr>
            </w:pPr>
          </w:p>
        </w:tc>
      </w:tr>
      <w:tr w14:paraId="457AC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1711" w:type="dxa"/>
            <w:noWrap w:val="0"/>
            <w:vAlign w:val="center"/>
          </w:tcPr>
          <w:p w14:paraId="5BEBCDD3">
            <w:pPr>
              <w:widowControl/>
              <w:adjustRightInd w:val="0"/>
              <w:snapToGrid w:val="0"/>
              <w:spacing w:line="240" w:lineRule="auto"/>
              <w:jc w:val="center"/>
              <w:rPr>
                <w:rFonts w:hint="eastAsia" w:ascii="宋体" w:hAnsi="宋体" w:eastAsia="宋体" w:cs="宋体"/>
                <w:color w:val="auto"/>
                <w:sz w:val="21"/>
                <w:szCs w:val="21"/>
                <w:vertAlign w:val="baseline"/>
                <w:lang w:eastAsia="zh-CN"/>
              </w:rPr>
            </w:pPr>
            <w:r>
              <w:rPr>
                <w:rFonts w:hint="eastAsia" w:ascii="宋体" w:hAnsi="宋体" w:eastAsia="宋体" w:cs="宋体"/>
                <w:color w:val="auto"/>
                <w:sz w:val="21"/>
                <w:szCs w:val="21"/>
                <w:vertAlign w:val="baseline"/>
                <w:lang w:eastAsia="zh-CN"/>
              </w:rPr>
              <w:t>项目宣传费</w:t>
            </w:r>
          </w:p>
        </w:tc>
        <w:tc>
          <w:tcPr>
            <w:tcW w:w="1856" w:type="dxa"/>
            <w:noWrap w:val="0"/>
            <w:vAlign w:val="center"/>
          </w:tcPr>
          <w:p w14:paraId="284E335E">
            <w:pPr>
              <w:widowControl/>
              <w:adjustRightInd w:val="0"/>
              <w:snapToGrid w:val="0"/>
              <w:spacing w:line="240" w:lineRule="auto"/>
              <w:jc w:val="center"/>
              <w:rPr>
                <w:rFonts w:hint="eastAsia" w:ascii="宋体" w:hAnsi="宋体" w:eastAsia="宋体" w:cs="宋体"/>
                <w:color w:val="auto"/>
                <w:sz w:val="21"/>
                <w:szCs w:val="21"/>
                <w:vertAlign w:val="baseline"/>
                <w:lang w:eastAsia="zh-CN"/>
              </w:rPr>
            </w:pPr>
          </w:p>
        </w:tc>
        <w:tc>
          <w:tcPr>
            <w:tcW w:w="1512" w:type="dxa"/>
            <w:noWrap w:val="0"/>
            <w:vAlign w:val="center"/>
          </w:tcPr>
          <w:p w14:paraId="49AB088E">
            <w:pPr>
              <w:widowControl/>
              <w:adjustRightInd w:val="0"/>
              <w:snapToGrid w:val="0"/>
              <w:spacing w:line="240" w:lineRule="auto"/>
              <w:jc w:val="center"/>
              <w:rPr>
                <w:rFonts w:hint="eastAsia" w:ascii="宋体" w:hAnsi="宋体" w:eastAsia="宋体" w:cs="宋体"/>
                <w:color w:val="auto"/>
                <w:sz w:val="21"/>
                <w:szCs w:val="21"/>
                <w:vertAlign w:val="baseline"/>
                <w:lang w:eastAsia="zh-CN"/>
              </w:rPr>
            </w:pPr>
          </w:p>
        </w:tc>
        <w:tc>
          <w:tcPr>
            <w:tcW w:w="4058" w:type="dxa"/>
            <w:noWrap w:val="0"/>
            <w:vAlign w:val="center"/>
          </w:tcPr>
          <w:p w14:paraId="381B7604">
            <w:pPr>
              <w:widowControl/>
              <w:adjustRightInd w:val="0"/>
              <w:snapToGrid w:val="0"/>
              <w:spacing w:line="240" w:lineRule="auto"/>
              <w:jc w:val="center"/>
              <w:rPr>
                <w:rFonts w:hint="eastAsia" w:ascii="宋体" w:hAnsi="宋体" w:eastAsia="宋体" w:cs="宋体"/>
                <w:color w:val="auto"/>
                <w:sz w:val="21"/>
                <w:szCs w:val="21"/>
                <w:vertAlign w:val="baseline"/>
                <w:lang w:eastAsia="zh-CN"/>
              </w:rPr>
            </w:pPr>
          </w:p>
        </w:tc>
      </w:tr>
      <w:tr w14:paraId="70E88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711" w:type="dxa"/>
            <w:noWrap w:val="0"/>
            <w:vAlign w:val="center"/>
          </w:tcPr>
          <w:p w14:paraId="2CE09D7B">
            <w:pPr>
              <w:widowControl/>
              <w:adjustRightInd w:val="0"/>
              <w:snapToGrid w:val="0"/>
              <w:spacing w:line="240" w:lineRule="auto"/>
              <w:jc w:val="center"/>
              <w:rPr>
                <w:rFonts w:hint="eastAsia" w:ascii="宋体" w:hAnsi="宋体" w:eastAsia="宋体" w:cs="宋体"/>
                <w:color w:val="auto"/>
                <w:sz w:val="21"/>
                <w:szCs w:val="21"/>
                <w:vertAlign w:val="baseline"/>
                <w:lang w:eastAsia="zh-CN"/>
              </w:rPr>
            </w:pPr>
            <w:r>
              <w:rPr>
                <w:rFonts w:hint="eastAsia" w:ascii="宋体" w:hAnsi="宋体" w:eastAsia="宋体" w:cs="宋体"/>
                <w:color w:val="auto"/>
                <w:sz w:val="21"/>
                <w:szCs w:val="21"/>
                <w:vertAlign w:val="baseline"/>
                <w:lang w:eastAsia="zh-CN"/>
              </w:rPr>
              <w:t>其他支出</w:t>
            </w:r>
          </w:p>
        </w:tc>
        <w:tc>
          <w:tcPr>
            <w:tcW w:w="1856" w:type="dxa"/>
            <w:noWrap w:val="0"/>
            <w:vAlign w:val="center"/>
          </w:tcPr>
          <w:p w14:paraId="6A078DD6">
            <w:pPr>
              <w:widowControl/>
              <w:adjustRightInd w:val="0"/>
              <w:snapToGrid w:val="0"/>
              <w:spacing w:line="240" w:lineRule="auto"/>
              <w:jc w:val="center"/>
              <w:rPr>
                <w:rFonts w:hint="eastAsia" w:ascii="宋体" w:hAnsi="宋体" w:eastAsia="宋体" w:cs="宋体"/>
                <w:color w:val="auto"/>
                <w:sz w:val="21"/>
                <w:szCs w:val="21"/>
                <w:vertAlign w:val="baseline"/>
                <w:lang w:eastAsia="zh-CN"/>
              </w:rPr>
            </w:pPr>
          </w:p>
        </w:tc>
        <w:tc>
          <w:tcPr>
            <w:tcW w:w="1512" w:type="dxa"/>
            <w:noWrap w:val="0"/>
            <w:vAlign w:val="center"/>
          </w:tcPr>
          <w:p w14:paraId="14C953F3">
            <w:pPr>
              <w:widowControl/>
              <w:adjustRightInd w:val="0"/>
              <w:snapToGrid w:val="0"/>
              <w:spacing w:line="240" w:lineRule="auto"/>
              <w:jc w:val="center"/>
              <w:rPr>
                <w:rFonts w:hint="eastAsia" w:ascii="宋体" w:hAnsi="宋体" w:eastAsia="宋体" w:cs="宋体"/>
                <w:color w:val="auto"/>
                <w:sz w:val="21"/>
                <w:szCs w:val="21"/>
                <w:vertAlign w:val="baseline"/>
                <w:lang w:eastAsia="zh-CN"/>
              </w:rPr>
            </w:pPr>
          </w:p>
        </w:tc>
        <w:tc>
          <w:tcPr>
            <w:tcW w:w="4058" w:type="dxa"/>
            <w:noWrap w:val="0"/>
            <w:vAlign w:val="center"/>
          </w:tcPr>
          <w:p w14:paraId="5BDF52DD">
            <w:pPr>
              <w:widowControl/>
              <w:adjustRightInd w:val="0"/>
              <w:snapToGrid w:val="0"/>
              <w:spacing w:line="240" w:lineRule="auto"/>
              <w:jc w:val="center"/>
              <w:rPr>
                <w:rFonts w:hint="eastAsia" w:ascii="宋体" w:hAnsi="宋体" w:eastAsia="宋体" w:cs="宋体"/>
                <w:color w:val="auto"/>
                <w:sz w:val="21"/>
                <w:szCs w:val="21"/>
                <w:vertAlign w:val="baseline"/>
                <w:lang w:eastAsia="zh-CN"/>
              </w:rPr>
            </w:pPr>
          </w:p>
        </w:tc>
      </w:tr>
      <w:tr w14:paraId="69A32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711" w:type="dxa"/>
            <w:noWrap w:val="0"/>
            <w:vAlign w:val="center"/>
          </w:tcPr>
          <w:p w14:paraId="7C89E541">
            <w:pPr>
              <w:widowControl/>
              <w:adjustRightInd w:val="0"/>
              <w:snapToGrid w:val="0"/>
              <w:spacing w:line="240" w:lineRule="auto"/>
              <w:jc w:val="center"/>
              <w:rPr>
                <w:rFonts w:hint="eastAsia" w:ascii="宋体" w:hAnsi="宋体" w:eastAsia="宋体" w:cs="宋体"/>
                <w:color w:val="auto"/>
                <w:sz w:val="21"/>
                <w:szCs w:val="21"/>
                <w:vertAlign w:val="baseline"/>
                <w:lang w:eastAsia="zh-CN"/>
              </w:rPr>
            </w:pPr>
            <w:r>
              <w:rPr>
                <w:rFonts w:hint="eastAsia" w:ascii="宋体" w:hAnsi="宋体" w:cs="宋体"/>
                <w:color w:val="auto"/>
                <w:sz w:val="21"/>
                <w:szCs w:val="21"/>
                <w:vertAlign w:val="baseline"/>
                <w:lang w:eastAsia="zh-CN"/>
              </w:rPr>
              <w:t>……</w:t>
            </w:r>
          </w:p>
        </w:tc>
        <w:tc>
          <w:tcPr>
            <w:tcW w:w="1856" w:type="dxa"/>
            <w:noWrap w:val="0"/>
            <w:vAlign w:val="center"/>
          </w:tcPr>
          <w:p w14:paraId="20C017FD">
            <w:pPr>
              <w:widowControl/>
              <w:adjustRightInd w:val="0"/>
              <w:snapToGrid w:val="0"/>
              <w:spacing w:line="240" w:lineRule="auto"/>
              <w:jc w:val="center"/>
              <w:rPr>
                <w:rFonts w:hint="eastAsia" w:ascii="宋体" w:hAnsi="宋体" w:eastAsia="宋体" w:cs="宋体"/>
                <w:color w:val="auto"/>
                <w:sz w:val="21"/>
                <w:szCs w:val="21"/>
                <w:vertAlign w:val="baseline"/>
                <w:lang w:eastAsia="zh-CN"/>
              </w:rPr>
            </w:pPr>
          </w:p>
        </w:tc>
        <w:tc>
          <w:tcPr>
            <w:tcW w:w="1512" w:type="dxa"/>
            <w:noWrap w:val="0"/>
            <w:vAlign w:val="center"/>
          </w:tcPr>
          <w:p w14:paraId="31BA650F">
            <w:pPr>
              <w:widowControl/>
              <w:adjustRightInd w:val="0"/>
              <w:snapToGrid w:val="0"/>
              <w:spacing w:line="240" w:lineRule="auto"/>
              <w:jc w:val="center"/>
              <w:rPr>
                <w:rFonts w:hint="eastAsia" w:ascii="宋体" w:hAnsi="宋体" w:eastAsia="宋体" w:cs="宋体"/>
                <w:color w:val="auto"/>
                <w:sz w:val="21"/>
                <w:szCs w:val="21"/>
                <w:vertAlign w:val="baseline"/>
                <w:lang w:eastAsia="zh-CN"/>
              </w:rPr>
            </w:pPr>
          </w:p>
        </w:tc>
        <w:tc>
          <w:tcPr>
            <w:tcW w:w="4058" w:type="dxa"/>
            <w:noWrap w:val="0"/>
            <w:vAlign w:val="center"/>
          </w:tcPr>
          <w:p w14:paraId="3207277A">
            <w:pPr>
              <w:widowControl/>
              <w:adjustRightInd w:val="0"/>
              <w:snapToGrid w:val="0"/>
              <w:spacing w:line="240" w:lineRule="auto"/>
              <w:jc w:val="center"/>
              <w:rPr>
                <w:rFonts w:hint="eastAsia" w:ascii="宋体" w:hAnsi="宋体" w:eastAsia="宋体" w:cs="宋体"/>
                <w:color w:val="auto"/>
                <w:sz w:val="21"/>
                <w:szCs w:val="21"/>
                <w:vertAlign w:val="baseline"/>
                <w:lang w:eastAsia="zh-CN"/>
              </w:rPr>
            </w:pPr>
          </w:p>
        </w:tc>
      </w:tr>
      <w:tr w14:paraId="5F692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jc w:val="center"/>
        </w:trPr>
        <w:tc>
          <w:tcPr>
            <w:tcW w:w="1711" w:type="dxa"/>
            <w:noWrap w:val="0"/>
            <w:vAlign w:val="center"/>
          </w:tcPr>
          <w:p w14:paraId="717F771B">
            <w:pPr>
              <w:widowControl/>
              <w:adjustRightInd w:val="0"/>
              <w:snapToGrid w:val="0"/>
              <w:spacing w:line="240" w:lineRule="auto"/>
              <w:jc w:val="center"/>
              <w:rPr>
                <w:rFonts w:hint="eastAsia" w:ascii="宋体" w:hAnsi="宋体" w:eastAsia="宋体" w:cs="宋体"/>
                <w:b/>
                <w:bCs/>
                <w:color w:val="auto"/>
                <w:sz w:val="21"/>
                <w:szCs w:val="21"/>
                <w:vertAlign w:val="baseline"/>
                <w:lang w:eastAsia="zh-CN"/>
              </w:rPr>
            </w:pPr>
            <w:r>
              <w:rPr>
                <w:rFonts w:hint="eastAsia" w:ascii="宋体" w:hAnsi="宋体" w:cs="宋体"/>
                <w:b/>
                <w:bCs/>
                <w:color w:val="auto"/>
                <w:sz w:val="21"/>
                <w:szCs w:val="21"/>
                <w:vertAlign w:val="baseline"/>
                <w:lang w:eastAsia="zh-CN"/>
              </w:rPr>
              <w:t>合计</w:t>
            </w:r>
          </w:p>
        </w:tc>
        <w:tc>
          <w:tcPr>
            <w:tcW w:w="1856" w:type="dxa"/>
            <w:noWrap w:val="0"/>
            <w:vAlign w:val="center"/>
          </w:tcPr>
          <w:p w14:paraId="61B83E4C">
            <w:pPr>
              <w:widowControl/>
              <w:adjustRightInd w:val="0"/>
              <w:snapToGrid w:val="0"/>
              <w:spacing w:line="240" w:lineRule="auto"/>
              <w:jc w:val="center"/>
              <w:rPr>
                <w:rFonts w:hint="eastAsia" w:ascii="宋体" w:hAnsi="宋体" w:eastAsia="宋体" w:cs="宋体"/>
                <w:b/>
                <w:bCs/>
                <w:color w:val="auto"/>
                <w:sz w:val="21"/>
                <w:szCs w:val="21"/>
                <w:vertAlign w:val="baseline"/>
                <w:lang w:eastAsia="zh-CN"/>
              </w:rPr>
            </w:pPr>
          </w:p>
        </w:tc>
        <w:tc>
          <w:tcPr>
            <w:tcW w:w="1512" w:type="dxa"/>
            <w:noWrap w:val="0"/>
            <w:vAlign w:val="center"/>
          </w:tcPr>
          <w:p w14:paraId="04FA5FEA">
            <w:pPr>
              <w:widowControl/>
              <w:adjustRightInd w:val="0"/>
              <w:snapToGrid w:val="0"/>
              <w:spacing w:line="240" w:lineRule="auto"/>
              <w:jc w:val="center"/>
              <w:rPr>
                <w:rFonts w:hint="eastAsia" w:ascii="宋体" w:hAnsi="宋体" w:eastAsia="宋体" w:cs="宋体"/>
                <w:b/>
                <w:bCs/>
                <w:color w:val="auto"/>
                <w:sz w:val="21"/>
                <w:szCs w:val="21"/>
                <w:vertAlign w:val="baseline"/>
                <w:lang w:eastAsia="zh-CN"/>
              </w:rPr>
            </w:pPr>
          </w:p>
        </w:tc>
        <w:tc>
          <w:tcPr>
            <w:tcW w:w="4058" w:type="dxa"/>
            <w:noWrap w:val="0"/>
            <w:vAlign w:val="center"/>
          </w:tcPr>
          <w:p w14:paraId="59EDFC86">
            <w:pPr>
              <w:widowControl/>
              <w:adjustRightInd w:val="0"/>
              <w:snapToGrid w:val="0"/>
              <w:spacing w:line="240" w:lineRule="auto"/>
              <w:jc w:val="center"/>
              <w:rPr>
                <w:rFonts w:hint="eastAsia" w:ascii="宋体" w:hAnsi="宋体" w:eastAsia="宋体" w:cs="宋体"/>
                <w:b/>
                <w:bCs/>
                <w:color w:val="auto"/>
                <w:sz w:val="21"/>
                <w:szCs w:val="21"/>
                <w:vertAlign w:val="baseline"/>
                <w:lang w:eastAsia="zh-CN"/>
              </w:rPr>
            </w:pPr>
          </w:p>
        </w:tc>
      </w:tr>
    </w:tbl>
    <w:p w14:paraId="4A2C65A6">
      <w:pPr>
        <w:keepNext w:val="0"/>
        <w:keepLines w:val="0"/>
        <w:pageBreakBefore w:val="0"/>
        <w:widowControl/>
        <w:kinsoku/>
        <w:wordWrap/>
        <w:overflowPunct/>
        <w:topLinePunct w:val="0"/>
        <w:autoSpaceDE/>
        <w:autoSpaceDN/>
        <w:bidi w:val="0"/>
        <w:adjustRightInd w:val="0"/>
        <w:snapToGrid w:val="0"/>
        <w:spacing w:line="560" w:lineRule="exact"/>
        <w:ind w:firstLine="560" w:firstLineChars="200"/>
        <w:jc w:val="left"/>
        <w:textAlignment w:val="auto"/>
        <w:rPr>
          <w:rFonts w:hint="eastAsia" w:ascii="仿宋_GB2312" w:hAnsi="仿宋_GB2312" w:eastAsia="仿宋_GB2312" w:cs="仿宋_GB2312"/>
          <w:color w:val="auto"/>
          <w:sz w:val="28"/>
          <w:szCs w:val="28"/>
        </w:rPr>
      </w:pPr>
    </w:p>
    <w:p w14:paraId="571B98C4">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ascii="黑体" w:hAnsi="黑体" w:eastAsia="黑体" w:cs="黑体"/>
          <w:bCs/>
          <w:color w:val="auto"/>
          <w:sz w:val="32"/>
          <w:szCs w:val="32"/>
        </w:rPr>
      </w:pPr>
      <w:r>
        <w:rPr>
          <w:rFonts w:hint="eastAsia" w:ascii="黑体" w:hAnsi="黑体" w:eastAsia="黑体" w:cs="黑体"/>
          <w:bCs/>
          <w:color w:val="auto"/>
          <w:sz w:val="32"/>
          <w:szCs w:val="32"/>
          <w:lang w:eastAsia="zh-CN"/>
        </w:rPr>
        <w:br w:type="page"/>
      </w:r>
      <w:r>
        <w:rPr>
          <w:rFonts w:hint="eastAsia" w:ascii="黑体" w:hAnsi="黑体" w:eastAsia="黑体" w:cs="黑体"/>
          <w:bCs/>
          <w:color w:val="auto"/>
          <w:sz w:val="32"/>
          <w:szCs w:val="32"/>
          <w:lang w:eastAsia="zh-CN"/>
        </w:rPr>
        <w:t>九</w:t>
      </w:r>
      <w:r>
        <w:rPr>
          <w:rFonts w:hint="eastAsia" w:ascii="黑体" w:hAnsi="黑体" w:eastAsia="黑体" w:cs="黑体"/>
          <w:bCs/>
          <w:color w:val="auto"/>
          <w:sz w:val="32"/>
          <w:szCs w:val="32"/>
        </w:rPr>
        <w:t>、申报承诺与初审意见</w:t>
      </w:r>
    </w:p>
    <w:tbl>
      <w:tblPr>
        <w:tblStyle w:val="5"/>
        <w:tblW w:w="91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4"/>
        <w:gridCol w:w="7485"/>
      </w:tblGrid>
      <w:tr w14:paraId="79970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0" w:hRule="atLeast"/>
        </w:trPr>
        <w:tc>
          <w:tcPr>
            <w:tcW w:w="1714" w:type="dxa"/>
            <w:noWrap w:val="0"/>
            <w:vAlign w:val="center"/>
          </w:tcPr>
          <w:p w14:paraId="2168067A">
            <w:pPr>
              <w:widowControl/>
              <w:adjustRightInd w:val="0"/>
              <w:snapToGrid w:val="0"/>
              <w:spacing w:line="560" w:lineRule="exact"/>
              <w:jc w:val="center"/>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申报</w:t>
            </w:r>
          </w:p>
          <w:p w14:paraId="6DFFE042">
            <w:pPr>
              <w:widowControl/>
              <w:adjustRightInd w:val="0"/>
              <w:snapToGrid w:val="0"/>
              <w:spacing w:line="560" w:lineRule="exact"/>
              <w:jc w:val="center"/>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w:t>
            </w:r>
          </w:p>
          <w:p w14:paraId="4F0891B9">
            <w:pPr>
              <w:widowControl/>
              <w:adjustRightInd w:val="0"/>
              <w:snapToGrid w:val="0"/>
              <w:spacing w:line="560" w:lineRule="exact"/>
              <w:jc w:val="center"/>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承诺</w:t>
            </w:r>
          </w:p>
        </w:tc>
        <w:tc>
          <w:tcPr>
            <w:tcW w:w="7485" w:type="dxa"/>
            <w:noWrap w:val="0"/>
            <w:vAlign w:val="top"/>
          </w:tcPr>
          <w:p w14:paraId="30E9ACEA">
            <w:pPr>
              <w:widowControl/>
              <w:adjustRightInd w:val="0"/>
              <w:snapToGrid w:val="0"/>
              <w:ind w:firstLine="560" w:firstLineChars="20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本项目申报的所有材料均依据项目申报要求，据实提供。如有虚假，自愿承担由此带来的一切后果及相关法律责任。</w:t>
            </w:r>
          </w:p>
          <w:p w14:paraId="7F324FBF">
            <w:pPr>
              <w:widowControl/>
              <w:adjustRightInd w:val="0"/>
              <w:snapToGrid w:val="0"/>
              <w:jc w:val="left"/>
              <w:rPr>
                <w:rFonts w:hint="eastAsia" w:ascii="仿宋_GB2312" w:hAnsi="仿宋_GB2312" w:eastAsia="仿宋_GB2312" w:cs="仿宋_GB2312"/>
                <w:color w:val="auto"/>
                <w:sz w:val="28"/>
                <w:szCs w:val="28"/>
              </w:rPr>
            </w:pPr>
          </w:p>
          <w:p w14:paraId="63F5C255">
            <w:pPr>
              <w:widowControl/>
              <w:adjustRightInd w:val="0"/>
              <w:snapToGrid w:val="0"/>
              <w:jc w:val="left"/>
              <w:rPr>
                <w:rFonts w:hint="eastAsia" w:ascii="仿宋_GB2312" w:hAnsi="仿宋_GB2312" w:eastAsia="仿宋_GB2312" w:cs="仿宋_GB2312"/>
                <w:color w:val="auto"/>
                <w:sz w:val="28"/>
                <w:szCs w:val="28"/>
              </w:rPr>
            </w:pPr>
          </w:p>
          <w:p w14:paraId="240C6C6D">
            <w:pPr>
              <w:widowControl/>
              <w:adjustRightInd w:val="0"/>
              <w:snapToGrid w:val="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单位（盖章）      单位负责人（签字）：</w:t>
            </w:r>
          </w:p>
          <w:p w14:paraId="6B4A8E9D">
            <w:pPr>
              <w:widowControl/>
              <w:adjustRightInd w:val="0"/>
              <w:snapToGrid w:val="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                  项目负责人（签字）：</w:t>
            </w:r>
          </w:p>
          <w:p w14:paraId="2D027169">
            <w:pPr>
              <w:widowControl/>
              <w:adjustRightInd w:val="0"/>
              <w:snapToGrid w:val="0"/>
              <w:ind w:firstLine="2520" w:firstLineChars="900"/>
              <w:jc w:val="left"/>
              <w:rPr>
                <w:rFonts w:hint="eastAsia" w:ascii="仿宋_GB2312" w:hAnsi="仿宋_GB2312" w:eastAsia="仿宋_GB2312" w:cs="仿宋_GB2312"/>
                <w:b/>
                <w:bCs/>
                <w:color w:val="auto"/>
                <w:sz w:val="28"/>
                <w:szCs w:val="28"/>
              </w:rPr>
            </w:pPr>
            <w:r>
              <w:rPr>
                <w:rFonts w:hint="eastAsia" w:ascii="仿宋_GB2312" w:hAnsi="仿宋_GB2312" w:eastAsia="仿宋_GB2312" w:cs="仿宋_GB2312"/>
                <w:color w:val="auto"/>
                <w:sz w:val="28"/>
                <w:szCs w:val="28"/>
              </w:rPr>
              <w:t>日期：</w:t>
            </w:r>
          </w:p>
        </w:tc>
      </w:tr>
      <w:tr w14:paraId="23140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0" w:hRule="atLeast"/>
        </w:trPr>
        <w:tc>
          <w:tcPr>
            <w:tcW w:w="1714" w:type="dxa"/>
            <w:noWrap w:val="0"/>
            <w:vAlign w:val="center"/>
          </w:tcPr>
          <w:p w14:paraId="3677D055">
            <w:pPr>
              <w:widowControl/>
              <w:adjustRightInd w:val="0"/>
              <w:snapToGrid w:val="0"/>
              <w:spacing w:line="560" w:lineRule="exact"/>
              <w:jc w:val="center"/>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高校院所</w:t>
            </w:r>
          </w:p>
          <w:p w14:paraId="52A9DECC">
            <w:pPr>
              <w:widowControl/>
              <w:adjustRightInd w:val="0"/>
              <w:snapToGrid w:val="0"/>
              <w:spacing w:line="560" w:lineRule="exact"/>
              <w:jc w:val="center"/>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科技项目</w:t>
            </w:r>
          </w:p>
          <w:p w14:paraId="08672967">
            <w:pPr>
              <w:widowControl/>
              <w:adjustRightInd w:val="0"/>
              <w:snapToGrid w:val="0"/>
              <w:spacing w:line="560" w:lineRule="exact"/>
              <w:jc w:val="center"/>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管理部门</w:t>
            </w:r>
          </w:p>
          <w:p w14:paraId="2032BB71">
            <w:pPr>
              <w:widowControl/>
              <w:adjustRightInd w:val="0"/>
              <w:snapToGrid w:val="0"/>
              <w:spacing w:line="560" w:lineRule="exact"/>
              <w:jc w:val="center"/>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意    见</w:t>
            </w:r>
          </w:p>
        </w:tc>
        <w:tc>
          <w:tcPr>
            <w:tcW w:w="7485" w:type="dxa"/>
            <w:noWrap w:val="0"/>
            <w:vAlign w:val="top"/>
          </w:tcPr>
          <w:p w14:paraId="30C945CE">
            <w:pPr>
              <w:widowControl/>
              <w:adjustRightInd w:val="0"/>
              <w:snapToGrid w:val="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（手写）：</w:t>
            </w:r>
          </w:p>
          <w:p w14:paraId="439956FB">
            <w:pPr>
              <w:widowControl/>
              <w:adjustRightInd w:val="0"/>
              <w:snapToGrid w:val="0"/>
              <w:jc w:val="left"/>
              <w:rPr>
                <w:rFonts w:hint="eastAsia" w:ascii="仿宋_GB2312" w:hAnsi="仿宋_GB2312" w:eastAsia="仿宋_GB2312" w:cs="仿宋_GB2312"/>
                <w:color w:val="auto"/>
                <w:sz w:val="28"/>
                <w:szCs w:val="28"/>
              </w:rPr>
            </w:pPr>
          </w:p>
          <w:p w14:paraId="0E47BF12">
            <w:pPr>
              <w:widowControl/>
              <w:adjustRightInd w:val="0"/>
              <w:snapToGrid w:val="0"/>
              <w:jc w:val="left"/>
              <w:rPr>
                <w:rFonts w:hint="eastAsia" w:ascii="仿宋_GB2312" w:hAnsi="仿宋_GB2312" w:eastAsia="仿宋_GB2312" w:cs="仿宋_GB2312"/>
                <w:color w:val="auto"/>
                <w:sz w:val="28"/>
                <w:szCs w:val="28"/>
              </w:rPr>
            </w:pPr>
          </w:p>
          <w:p w14:paraId="3B8F26A2">
            <w:pPr>
              <w:widowControl/>
              <w:adjustRightInd w:val="0"/>
              <w:snapToGrid w:val="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部门（盖章）      审验人（签字）：</w:t>
            </w:r>
          </w:p>
          <w:p w14:paraId="29321CF3">
            <w:pPr>
              <w:widowControl/>
              <w:adjustRightInd w:val="0"/>
              <w:snapToGrid w:val="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                  负责人（签字）：</w:t>
            </w:r>
          </w:p>
          <w:p w14:paraId="54B8517F">
            <w:pPr>
              <w:widowControl/>
              <w:adjustRightInd w:val="0"/>
              <w:snapToGrid w:val="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                  </w:t>
            </w:r>
          </w:p>
          <w:p w14:paraId="4F0DB577">
            <w:pPr>
              <w:widowControl/>
              <w:adjustRightInd w:val="0"/>
              <w:snapToGrid w:val="0"/>
              <w:ind w:firstLine="2520" w:firstLineChars="90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日期：</w:t>
            </w:r>
          </w:p>
        </w:tc>
      </w:tr>
      <w:tr w14:paraId="02A58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6" w:hRule="atLeast"/>
        </w:trPr>
        <w:tc>
          <w:tcPr>
            <w:tcW w:w="1714" w:type="dxa"/>
            <w:noWrap w:val="0"/>
            <w:vAlign w:val="center"/>
          </w:tcPr>
          <w:p w14:paraId="20360225">
            <w:pPr>
              <w:widowControl/>
              <w:adjustRightInd w:val="0"/>
              <w:snapToGrid w:val="0"/>
              <w:spacing w:line="560" w:lineRule="exact"/>
              <w:jc w:val="center"/>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镇街农业主管部门（园区）现场勘验情况</w:t>
            </w:r>
          </w:p>
        </w:tc>
        <w:tc>
          <w:tcPr>
            <w:tcW w:w="7485" w:type="dxa"/>
            <w:noWrap w:val="0"/>
            <w:vAlign w:val="top"/>
          </w:tcPr>
          <w:p w14:paraId="755F5F06">
            <w:pPr>
              <w:widowControl/>
              <w:adjustRightInd w:val="0"/>
              <w:snapToGrid w:val="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（手写）</w:t>
            </w:r>
          </w:p>
          <w:p w14:paraId="7CF7D572">
            <w:pPr>
              <w:widowControl/>
              <w:adjustRightInd w:val="0"/>
              <w:snapToGrid w:val="0"/>
              <w:jc w:val="left"/>
              <w:rPr>
                <w:rFonts w:hint="eastAsia" w:ascii="仿宋_GB2312" w:hAnsi="仿宋_GB2312" w:eastAsia="仿宋_GB2312" w:cs="仿宋_GB2312"/>
                <w:color w:val="auto"/>
                <w:sz w:val="28"/>
                <w:szCs w:val="28"/>
              </w:rPr>
            </w:pPr>
          </w:p>
          <w:p w14:paraId="52836262">
            <w:pPr>
              <w:widowControl/>
              <w:adjustRightInd w:val="0"/>
              <w:snapToGrid w:val="0"/>
              <w:jc w:val="left"/>
              <w:rPr>
                <w:rFonts w:hint="eastAsia" w:ascii="仿宋_GB2312" w:hAnsi="仿宋_GB2312" w:eastAsia="仿宋_GB2312" w:cs="仿宋_GB2312"/>
                <w:color w:val="auto"/>
                <w:sz w:val="28"/>
                <w:szCs w:val="28"/>
              </w:rPr>
            </w:pPr>
          </w:p>
          <w:p w14:paraId="32977449">
            <w:pPr>
              <w:widowControl/>
              <w:adjustRightInd w:val="0"/>
              <w:snapToGrid w:val="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单位（盖章）      勘验人（签字）：</w:t>
            </w:r>
          </w:p>
          <w:p w14:paraId="7B37B121">
            <w:pPr>
              <w:widowControl/>
              <w:adjustRightInd w:val="0"/>
              <w:snapToGrid w:val="0"/>
              <w:jc w:val="left"/>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                  负责人（签字）：</w:t>
            </w:r>
          </w:p>
          <w:p w14:paraId="1AF9E566">
            <w:pPr>
              <w:widowControl/>
              <w:adjustRightInd w:val="0"/>
              <w:snapToGrid w:val="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 xml:space="preserve">                  </w:t>
            </w:r>
          </w:p>
          <w:p w14:paraId="7CDE0FE0">
            <w:pPr>
              <w:widowControl/>
              <w:adjustRightInd w:val="0"/>
              <w:snapToGrid w:val="0"/>
              <w:ind w:firstLine="2520" w:firstLineChars="90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日期：</w:t>
            </w:r>
          </w:p>
          <w:p w14:paraId="7D72AAA7">
            <w:pPr>
              <w:widowControl/>
              <w:adjustRightInd w:val="0"/>
              <w:snapToGrid w:val="0"/>
              <w:rPr>
                <w:rFonts w:hint="eastAsia" w:ascii="仿宋_GB2312" w:hAnsi="仿宋_GB2312" w:eastAsia="仿宋_GB2312" w:cs="仿宋_GB2312"/>
                <w:color w:val="auto"/>
                <w:sz w:val="28"/>
                <w:szCs w:val="28"/>
              </w:rPr>
            </w:pPr>
          </w:p>
        </w:tc>
      </w:tr>
    </w:tbl>
    <w:p w14:paraId="58D4A285">
      <w:pPr>
        <w:widowControl/>
        <w:adjustRightInd w:val="0"/>
        <w:snapToGrid w:val="0"/>
        <w:spacing w:line="560" w:lineRule="exact"/>
        <w:ind w:firstLine="640" w:firstLineChars="200"/>
        <w:jc w:val="left"/>
        <w:rPr>
          <w:rFonts w:hint="eastAsia" w:ascii="黑体" w:hAnsi="黑体" w:eastAsia="黑体" w:cs="黑体"/>
          <w:bCs/>
          <w:color w:val="auto"/>
          <w:sz w:val="32"/>
          <w:szCs w:val="32"/>
        </w:rPr>
      </w:pPr>
      <w:r>
        <w:rPr>
          <w:rFonts w:hint="eastAsia" w:ascii="黑体" w:hAnsi="黑体" w:eastAsia="黑体" w:cs="黑体"/>
          <w:bCs/>
          <w:color w:val="auto"/>
          <w:sz w:val="32"/>
          <w:szCs w:val="32"/>
          <w:lang w:eastAsia="zh-CN"/>
        </w:rPr>
        <w:br w:type="page"/>
      </w:r>
      <w:r>
        <w:rPr>
          <w:rFonts w:hint="eastAsia" w:ascii="黑体" w:hAnsi="黑体" w:eastAsia="黑体" w:cs="黑体"/>
          <w:bCs/>
          <w:color w:val="auto"/>
          <w:sz w:val="32"/>
          <w:szCs w:val="32"/>
          <w:lang w:eastAsia="zh-CN"/>
        </w:rPr>
        <w:t>十</w:t>
      </w:r>
      <w:r>
        <w:rPr>
          <w:rFonts w:hint="eastAsia" w:ascii="黑体" w:hAnsi="黑体" w:eastAsia="黑体" w:cs="黑体"/>
          <w:bCs/>
          <w:color w:val="auto"/>
          <w:sz w:val="32"/>
          <w:szCs w:val="32"/>
        </w:rPr>
        <w:t>、附件支撑材料</w:t>
      </w:r>
    </w:p>
    <w:p w14:paraId="495E9D5C">
      <w:pPr>
        <w:pStyle w:val="9"/>
        <w:widowControl/>
        <w:ind w:firstLine="641"/>
        <w:rPr>
          <w:rFonts w:hint="eastAsia" w:ascii="仿宋_GB2312" w:hAnsi="仿宋_GB2312" w:eastAsia="仿宋_GB2312" w:cs="仿宋_GB2312"/>
          <w:b/>
          <w:color w:val="auto"/>
          <w:lang w:eastAsia="zh-CN"/>
        </w:rPr>
      </w:pPr>
      <w:r>
        <w:rPr>
          <w:rFonts w:hint="eastAsia" w:ascii="仿宋_GB2312" w:hAnsi="仿宋_GB2312" w:eastAsia="仿宋_GB2312" w:cs="仿宋_GB2312"/>
          <w:b/>
          <w:color w:val="auto"/>
        </w:rPr>
        <w:t>1.</w:t>
      </w:r>
      <w:r>
        <w:rPr>
          <w:rFonts w:hint="eastAsia" w:hAnsi="仿宋_GB2312" w:cs="仿宋_GB2312"/>
          <w:b/>
          <w:color w:val="auto"/>
          <w:lang w:eastAsia="zh-CN"/>
        </w:rPr>
        <w:t>合作协议</w:t>
      </w:r>
      <w:r>
        <w:rPr>
          <w:rFonts w:hint="eastAsia" w:ascii="仿宋_GB2312" w:hAnsi="仿宋_GB2312" w:eastAsia="仿宋_GB2312" w:cs="仿宋_GB2312"/>
          <w:b/>
          <w:color w:val="auto"/>
        </w:rPr>
        <w:t>：</w:t>
      </w:r>
      <w:r>
        <w:rPr>
          <w:rFonts w:hint="eastAsia" w:ascii="仿宋_GB2312" w:hAnsi="仿宋_GB2312" w:eastAsia="仿宋_GB2312" w:cs="仿宋_GB2312"/>
          <w:color w:val="auto"/>
          <w:lang w:eastAsia="zh-CN"/>
        </w:rPr>
        <w:t>申报单位与</w:t>
      </w:r>
      <w:r>
        <w:rPr>
          <w:rFonts w:hint="eastAsia" w:ascii="仿宋_GB2312" w:hAnsi="仿宋_GB2312" w:eastAsia="仿宋_GB2312" w:cs="仿宋_GB2312"/>
          <w:color w:val="auto"/>
        </w:rPr>
        <w:t>高校院所的技术合作协议</w:t>
      </w:r>
      <w:r>
        <w:rPr>
          <w:rFonts w:hint="eastAsia" w:hAnsi="仿宋_GB2312" w:cs="仿宋_GB2312"/>
          <w:color w:val="auto"/>
          <w:lang w:eastAsia="zh-CN"/>
        </w:rPr>
        <w:t>；科技</w:t>
      </w:r>
      <w:r>
        <w:rPr>
          <w:rFonts w:hint="eastAsia" w:ascii="仿宋_GB2312" w:hAnsi="仿宋_GB2312" w:eastAsia="仿宋_GB2312" w:cs="仿宋_GB2312"/>
          <w:color w:val="auto"/>
          <w:lang w:val="en-US" w:eastAsia="zh-CN"/>
        </w:rPr>
        <w:t>成果</w:t>
      </w:r>
      <w:r>
        <w:rPr>
          <w:rFonts w:hint="eastAsia" w:hAnsi="仿宋_GB2312" w:cs="仿宋_GB2312"/>
          <w:color w:val="auto"/>
          <w:lang w:val="en-US" w:eastAsia="zh-CN"/>
        </w:rPr>
        <w:t>的</w:t>
      </w:r>
      <w:r>
        <w:rPr>
          <w:rFonts w:hint="eastAsia" w:ascii="仿宋_GB2312" w:hAnsi="仿宋_GB2312" w:eastAsia="仿宋_GB2312" w:cs="仿宋_GB2312"/>
          <w:color w:val="auto"/>
        </w:rPr>
        <w:t>归属</w:t>
      </w:r>
      <w:r>
        <w:rPr>
          <w:rFonts w:hint="eastAsia" w:ascii="仿宋_GB2312" w:hAnsi="仿宋_GB2312" w:eastAsia="仿宋_GB2312" w:cs="仿宋_GB2312"/>
          <w:color w:val="auto"/>
          <w:lang w:val="en-US" w:eastAsia="zh-CN"/>
        </w:rPr>
        <w:t>和评价证明</w:t>
      </w:r>
      <w:r>
        <w:rPr>
          <w:rFonts w:hint="eastAsia" w:ascii="仿宋_GB2312" w:hAnsi="仿宋_GB2312" w:eastAsia="仿宋_GB2312" w:cs="仿宋_GB2312"/>
          <w:color w:val="auto"/>
        </w:rPr>
        <w:t>材料。</w:t>
      </w:r>
    </w:p>
    <w:p w14:paraId="7A82F9F9">
      <w:pPr>
        <w:pStyle w:val="9"/>
        <w:widowControl/>
        <w:ind w:firstLine="641"/>
        <w:rPr>
          <w:rFonts w:hint="eastAsia" w:ascii="仿宋_GB2312" w:hAnsi="仿宋_GB2312" w:eastAsia="仿宋_GB2312" w:cs="仿宋_GB2312"/>
          <w:color w:val="auto"/>
        </w:rPr>
      </w:pPr>
      <w:r>
        <w:rPr>
          <w:rFonts w:hint="eastAsia" w:hAnsi="仿宋_GB2312" w:cs="仿宋_GB2312"/>
          <w:b/>
          <w:color w:val="auto"/>
          <w:lang w:val="en-US" w:eastAsia="zh-CN"/>
        </w:rPr>
        <w:t>2.</w:t>
      </w:r>
      <w:r>
        <w:rPr>
          <w:rFonts w:hint="eastAsia" w:hAnsi="仿宋_GB2312" w:cs="仿宋_GB2312"/>
          <w:b/>
          <w:color w:val="auto"/>
          <w:lang w:eastAsia="zh-CN"/>
        </w:rPr>
        <w:t>基础条件：</w:t>
      </w:r>
      <w:r>
        <w:rPr>
          <w:rFonts w:hint="eastAsia" w:hAnsi="仿宋_GB2312" w:cs="仿宋_GB2312"/>
          <w:color w:val="auto"/>
          <w:lang w:eastAsia="zh-CN"/>
        </w:rPr>
        <w:t>申报</w:t>
      </w:r>
      <w:r>
        <w:rPr>
          <w:rFonts w:hint="eastAsia" w:ascii="仿宋_GB2312" w:hAnsi="仿宋_GB2312" w:eastAsia="仿宋_GB2312" w:cs="仿宋_GB2312"/>
          <w:color w:val="auto"/>
        </w:rPr>
        <w:t>单位的信用资质（</w:t>
      </w:r>
      <w:r>
        <w:rPr>
          <w:rFonts w:hint="eastAsia" w:ascii="仿宋_GB2312" w:hAnsi="仿宋_GB2312" w:eastAsia="仿宋_GB2312" w:cs="仿宋_GB2312"/>
          <w:bCs/>
          <w:color w:val="auto"/>
        </w:rPr>
        <w:t>营业执照及企业信用报告</w:t>
      </w:r>
      <w:r>
        <w:rPr>
          <w:rFonts w:hint="eastAsia" w:ascii="仿宋_GB2312" w:hAnsi="仿宋_GB2312" w:eastAsia="仿宋_GB2312" w:cs="仿宋_GB2312"/>
          <w:color w:val="auto"/>
        </w:rPr>
        <w:t>）</w:t>
      </w:r>
      <w:r>
        <w:rPr>
          <w:rFonts w:hint="eastAsia" w:hAnsi="仿宋_GB2312" w:cs="仿宋_GB2312"/>
          <w:color w:val="auto"/>
          <w:lang w:eastAsia="zh-CN"/>
        </w:rPr>
        <w:t>、生产经营规模（</w:t>
      </w:r>
      <w:r>
        <w:rPr>
          <w:rFonts w:hint="eastAsia" w:ascii="仿宋_GB2312" w:hAnsi="仿宋_GB2312" w:eastAsia="仿宋_GB2312" w:cs="仿宋_GB2312"/>
          <w:bCs/>
          <w:color w:val="auto"/>
        </w:rPr>
        <w:t>土地使用权证明</w:t>
      </w:r>
      <w:r>
        <w:rPr>
          <w:rFonts w:hint="eastAsia" w:ascii="仿宋_GB2312" w:hAnsi="仿宋_GB2312" w:eastAsia="仿宋_GB2312" w:cs="仿宋_GB2312"/>
          <w:color w:val="auto"/>
        </w:rPr>
        <w:t>及实地照片材料</w:t>
      </w:r>
      <w:r>
        <w:rPr>
          <w:rFonts w:hint="eastAsia" w:hAnsi="仿宋_GB2312" w:cs="仿宋_GB2312"/>
          <w:color w:val="auto"/>
          <w:lang w:eastAsia="zh-CN"/>
        </w:rPr>
        <w:t>）、</w:t>
      </w:r>
      <w:r>
        <w:rPr>
          <w:rFonts w:hint="eastAsia" w:ascii="仿宋_GB2312" w:hAnsi="仿宋_GB2312" w:eastAsia="仿宋_GB2312" w:cs="仿宋_GB2312"/>
          <w:color w:val="auto"/>
        </w:rPr>
        <w:t>项目单位上年度财务报表</w:t>
      </w:r>
      <w:r>
        <w:rPr>
          <w:rFonts w:hint="eastAsia" w:hAnsi="仿宋_GB2312" w:cs="仿宋_GB2312"/>
          <w:color w:val="auto"/>
          <w:lang w:eastAsia="zh-CN"/>
        </w:rPr>
        <w:t>、</w:t>
      </w:r>
      <w:r>
        <w:rPr>
          <w:rFonts w:hint="eastAsia" w:ascii="仿宋_GB2312" w:hAnsi="仿宋_GB2312" w:eastAsia="仿宋_GB2312" w:cs="仿宋_GB2312"/>
          <w:color w:val="auto"/>
        </w:rPr>
        <w:t>专家</w:t>
      </w:r>
      <w:r>
        <w:rPr>
          <w:rFonts w:hint="eastAsia" w:hAnsi="仿宋_GB2312" w:cs="仿宋_GB2312"/>
          <w:color w:val="auto"/>
          <w:lang w:eastAsia="zh-CN"/>
        </w:rPr>
        <w:t>团队</w:t>
      </w:r>
      <w:r>
        <w:rPr>
          <w:rFonts w:hint="eastAsia" w:ascii="仿宋_GB2312" w:hAnsi="仿宋_GB2312" w:eastAsia="仿宋_GB2312" w:cs="仿宋_GB2312"/>
          <w:color w:val="auto"/>
        </w:rPr>
        <w:t>必要的办公场所及基础设施（工作场所照片）。</w:t>
      </w:r>
    </w:p>
    <w:p w14:paraId="66B37C0E">
      <w:pPr>
        <w:pStyle w:val="9"/>
        <w:widowControl/>
        <w:ind w:firstLine="641"/>
        <w:rPr>
          <w:rFonts w:hint="eastAsia" w:ascii="仿宋_GB2312" w:hAnsi="仿宋_GB2312" w:eastAsia="仿宋_GB2312" w:cs="仿宋_GB2312"/>
          <w:color w:val="auto"/>
        </w:rPr>
      </w:pPr>
      <w:r>
        <w:rPr>
          <w:rFonts w:hint="eastAsia" w:hAnsi="仿宋_GB2312" w:cs="仿宋_GB2312"/>
          <w:b/>
          <w:color w:val="auto"/>
          <w:lang w:val="en-US" w:eastAsia="zh-CN"/>
        </w:rPr>
        <w:t>3</w:t>
      </w:r>
      <w:r>
        <w:rPr>
          <w:rFonts w:hint="eastAsia" w:ascii="仿宋_GB2312" w:hAnsi="仿宋_GB2312" w:eastAsia="仿宋_GB2312" w:cs="仿宋_GB2312"/>
          <w:b/>
          <w:color w:val="auto"/>
        </w:rPr>
        <w:t>.</w:t>
      </w:r>
      <w:r>
        <w:rPr>
          <w:rFonts w:hint="eastAsia" w:hAnsi="仿宋_GB2312" w:cs="仿宋_GB2312"/>
          <w:b/>
          <w:color w:val="auto"/>
          <w:lang w:eastAsia="zh-CN"/>
        </w:rPr>
        <w:t>专家团队</w:t>
      </w:r>
      <w:r>
        <w:rPr>
          <w:rFonts w:hint="eastAsia" w:ascii="仿宋_GB2312" w:hAnsi="仿宋_GB2312" w:eastAsia="仿宋_GB2312" w:cs="仿宋_GB2312"/>
          <w:b/>
          <w:color w:val="auto"/>
        </w:rPr>
        <w:t>：</w:t>
      </w:r>
      <w:r>
        <w:rPr>
          <w:rFonts w:hint="eastAsia" w:ascii="仿宋_GB2312" w:hAnsi="仿宋_GB2312" w:eastAsia="仿宋_GB2312" w:cs="仿宋_GB2312"/>
          <w:color w:val="auto"/>
        </w:rPr>
        <w:t>高校院所专家服务团队人员所获荣誉及专技职称证明材料。</w:t>
      </w:r>
    </w:p>
    <w:p w14:paraId="27215AC4">
      <w:pPr>
        <w:pStyle w:val="9"/>
        <w:widowControl/>
        <w:ind w:firstLine="641"/>
        <w:rPr>
          <w:rFonts w:hint="eastAsia" w:ascii="仿宋_GB2312" w:hAnsi="仿宋_GB2312" w:eastAsia="仿宋_GB2312" w:cs="仿宋_GB2312"/>
          <w:b/>
          <w:color w:val="auto"/>
          <w:kern w:val="0"/>
          <w:sz w:val="32"/>
          <w:szCs w:val="32"/>
          <w:lang w:eastAsia="zh-CN"/>
        </w:rPr>
      </w:pPr>
      <w:r>
        <w:rPr>
          <w:rFonts w:hint="eastAsia" w:ascii="仿宋_GB2312" w:hAnsi="仿宋_GB2312" w:eastAsia="仿宋_GB2312" w:cs="仿宋_GB2312"/>
          <w:b/>
          <w:color w:val="auto"/>
        </w:rPr>
        <w:t>4.</w:t>
      </w:r>
      <w:r>
        <w:rPr>
          <w:rFonts w:hint="eastAsia" w:ascii="仿宋_GB2312" w:hAnsi="仿宋_GB2312" w:eastAsia="仿宋_GB2312" w:cs="仿宋_GB2312"/>
          <w:b/>
          <w:color w:val="auto"/>
          <w:kern w:val="0"/>
          <w:sz w:val="32"/>
          <w:szCs w:val="32"/>
        </w:rPr>
        <w:t>其他应当提供的项目支撑材料</w:t>
      </w:r>
      <w:r>
        <w:rPr>
          <w:rFonts w:hint="eastAsia" w:ascii="仿宋_GB2312" w:hAnsi="仿宋_GB2312" w:eastAsia="仿宋_GB2312" w:cs="仿宋_GB2312"/>
          <w:b/>
          <w:color w:val="auto"/>
          <w:kern w:val="0"/>
          <w:sz w:val="32"/>
          <w:szCs w:val="32"/>
          <w:lang w:eastAsia="zh-CN"/>
        </w:rPr>
        <w:t>。</w:t>
      </w:r>
    </w:p>
    <w:p w14:paraId="69C74BE0">
      <w:pPr>
        <w:widowControl/>
        <w:adjustRightInd w:val="0"/>
        <w:snapToGrid w:val="0"/>
        <w:spacing w:line="560" w:lineRule="exact"/>
        <w:ind w:firstLine="643" w:firstLineChars="200"/>
        <w:jc w:val="left"/>
        <w:rPr>
          <w:rFonts w:hint="eastAsia" w:ascii="仿宋_GB2312" w:hAnsi="仿宋_GB2312" w:eastAsia="仿宋_GB2312" w:cs="仿宋_GB2312"/>
          <w:b/>
          <w:color w:val="auto"/>
          <w:kern w:val="0"/>
          <w:sz w:val="32"/>
          <w:szCs w:val="32"/>
          <w:lang w:eastAsia="zh-CN"/>
        </w:rPr>
      </w:pPr>
    </w:p>
    <w:p w14:paraId="5388D93D">
      <w:pPr>
        <w:keepNext w:val="0"/>
        <w:keepLines w:val="0"/>
        <w:pageBreakBefore w:val="0"/>
        <w:kinsoku/>
        <w:wordWrap/>
        <w:overflowPunct/>
        <w:topLinePunct w:val="0"/>
        <w:autoSpaceDE/>
        <w:autoSpaceDN/>
        <w:bidi w:val="0"/>
        <w:spacing w:line="560" w:lineRule="exact"/>
        <w:ind w:right="804"/>
        <w:textAlignment w:val="auto"/>
        <w:rPr>
          <w:rFonts w:hint="eastAsia" w:ascii="楷体" w:hAnsi="楷体" w:eastAsia="楷体" w:cs="楷体"/>
          <w:bCs/>
          <w:color w:val="auto"/>
          <w:sz w:val="32"/>
          <w:szCs w:val="32"/>
          <w:lang w:eastAsia="zh-CN"/>
        </w:rPr>
      </w:pPr>
      <w:r>
        <w:rPr>
          <w:rFonts w:hint="eastAsia" w:ascii="楷体" w:hAnsi="楷体" w:eastAsia="楷体" w:cs="楷体"/>
          <w:bCs/>
          <w:color w:val="auto"/>
          <w:sz w:val="32"/>
          <w:szCs w:val="32"/>
        </w:rPr>
        <w:br w:type="page"/>
      </w:r>
      <w:r>
        <w:rPr>
          <w:rFonts w:hint="eastAsia" w:ascii="楷体" w:hAnsi="楷体" w:eastAsia="楷体" w:cs="楷体"/>
          <w:bCs/>
          <w:color w:val="auto"/>
          <w:sz w:val="32"/>
          <w:szCs w:val="32"/>
        </w:rPr>
        <w:t>附件2</w:t>
      </w:r>
      <w:r>
        <w:rPr>
          <w:rFonts w:hint="eastAsia" w:ascii="楷体" w:hAnsi="楷体" w:eastAsia="楷体" w:cs="楷体"/>
          <w:bCs/>
          <w:color w:val="auto"/>
          <w:sz w:val="32"/>
          <w:szCs w:val="32"/>
          <w:lang w:eastAsia="zh-CN"/>
        </w:rPr>
        <w:t>：</w:t>
      </w:r>
    </w:p>
    <w:p w14:paraId="4A701768">
      <w:pPr>
        <w:keepNext w:val="0"/>
        <w:keepLines w:val="0"/>
        <w:pageBreakBefore w:val="0"/>
        <w:widowControl/>
        <w:kinsoku/>
        <w:wordWrap/>
        <w:overflowPunct/>
        <w:topLinePunct w:val="0"/>
        <w:autoSpaceDE/>
        <w:autoSpaceDN/>
        <w:bidi w:val="0"/>
        <w:adjustRightInd w:val="0"/>
        <w:snapToGrid w:val="0"/>
        <w:spacing w:line="560" w:lineRule="exact"/>
        <w:jc w:val="center"/>
        <w:textAlignment w:val="auto"/>
        <w:rPr>
          <w:rFonts w:hint="eastAsia" w:ascii="方正小标宋简体" w:hAnsi="方正小标宋简体" w:eastAsia="方正小标宋简体" w:cs="方正小标宋简体"/>
          <w:bCs/>
          <w:color w:val="auto"/>
          <w:sz w:val="44"/>
          <w:szCs w:val="44"/>
        </w:rPr>
      </w:pPr>
      <w:r>
        <w:rPr>
          <w:rFonts w:hint="eastAsia" w:ascii="方正小标宋简体" w:hAnsi="方正小标宋简体" w:eastAsia="方正小标宋简体" w:cs="方正小标宋简体"/>
          <w:bCs/>
          <w:color w:val="auto"/>
          <w:sz w:val="44"/>
          <w:szCs w:val="44"/>
        </w:rPr>
        <w:t>南京市农业科技成果</w:t>
      </w:r>
      <w:r>
        <w:rPr>
          <w:rFonts w:hint="eastAsia" w:ascii="方正小标宋简体" w:hAnsi="方正小标宋简体" w:eastAsia="方正小标宋简体" w:cs="方正小标宋简体"/>
          <w:bCs/>
          <w:color w:val="auto"/>
          <w:sz w:val="44"/>
          <w:szCs w:val="44"/>
          <w:lang w:eastAsia="zh-CN"/>
        </w:rPr>
        <w:t>应用</w:t>
      </w:r>
      <w:r>
        <w:rPr>
          <w:rFonts w:hint="eastAsia" w:ascii="方正小标宋简体" w:hAnsi="方正小标宋简体" w:eastAsia="方正小标宋简体" w:cs="方正小标宋简体"/>
          <w:bCs/>
          <w:color w:val="auto"/>
          <w:sz w:val="44"/>
          <w:szCs w:val="44"/>
        </w:rPr>
        <w:t>项目绩效指标</w:t>
      </w:r>
    </w:p>
    <w:p w14:paraId="6ECB7989">
      <w:pPr>
        <w:keepNext w:val="0"/>
        <w:keepLines w:val="0"/>
        <w:pageBreakBefore w:val="0"/>
        <w:widowControl/>
        <w:kinsoku/>
        <w:wordWrap/>
        <w:overflowPunct/>
        <w:topLinePunct w:val="0"/>
        <w:autoSpaceDE/>
        <w:autoSpaceDN/>
        <w:bidi w:val="0"/>
        <w:adjustRightInd w:val="0"/>
        <w:snapToGrid w:val="0"/>
        <w:spacing w:line="560" w:lineRule="exact"/>
        <w:jc w:val="center"/>
        <w:textAlignment w:val="auto"/>
        <w:rPr>
          <w:rFonts w:hint="default" w:ascii="Arial Unicode MS" w:hAnsi="Arial Unicode MS" w:eastAsia="Arial Unicode MS" w:cs="Arial Unicode MS"/>
          <w:bCs/>
          <w:color w:val="auto"/>
          <w:sz w:val="36"/>
          <w:szCs w:val="36"/>
          <w:lang w:val="en-US" w:eastAsia="zh-CN"/>
        </w:rPr>
      </w:pPr>
      <w:r>
        <w:rPr>
          <w:rFonts w:hint="eastAsia" w:ascii="Arial Unicode MS" w:hAnsi="Arial Unicode MS" w:eastAsia="Arial Unicode MS" w:cs="Arial Unicode MS"/>
          <w:bCs/>
          <w:color w:val="auto"/>
          <w:sz w:val="36"/>
          <w:szCs w:val="36"/>
          <w:lang w:val="en-US" w:eastAsia="zh-CN"/>
        </w:rPr>
        <w:t xml:space="preserve">  </w:t>
      </w:r>
    </w:p>
    <w:tbl>
      <w:tblPr>
        <w:tblStyle w:val="5"/>
        <w:tblW w:w="88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9"/>
        <w:gridCol w:w="769"/>
        <w:gridCol w:w="6264"/>
        <w:gridCol w:w="1086"/>
      </w:tblGrid>
      <w:tr w14:paraId="2D812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jc w:val="center"/>
        </w:trPr>
        <w:tc>
          <w:tcPr>
            <w:tcW w:w="759" w:type="dxa"/>
            <w:tcBorders>
              <w:top w:val="single" w:color="auto" w:sz="4" w:space="0"/>
              <w:left w:val="single" w:color="auto" w:sz="4" w:space="0"/>
              <w:bottom w:val="single" w:color="auto" w:sz="4" w:space="0"/>
              <w:right w:val="single" w:color="auto" w:sz="4" w:space="0"/>
            </w:tcBorders>
            <w:noWrap w:val="0"/>
            <w:vAlign w:val="center"/>
          </w:tcPr>
          <w:p w14:paraId="6587684E">
            <w:pPr>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一级</w:t>
            </w:r>
          </w:p>
          <w:p w14:paraId="004763E3">
            <w:pPr>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指标</w:t>
            </w:r>
          </w:p>
        </w:tc>
        <w:tc>
          <w:tcPr>
            <w:tcW w:w="769" w:type="dxa"/>
            <w:tcBorders>
              <w:top w:val="single" w:color="auto" w:sz="4" w:space="0"/>
              <w:left w:val="single" w:color="auto" w:sz="4" w:space="0"/>
              <w:bottom w:val="single" w:color="auto" w:sz="4" w:space="0"/>
              <w:right w:val="single" w:color="auto" w:sz="4" w:space="0"/>
            </w:tcBorders>
            <w:noWrap w:val="0"/>
            <w:vAlign w:val="center"/>
          </w:tcPr>
          <w:p w14:paraId="23E19225">
            <w:pPr>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二级</w:t>
            </w:r>
          </w:p>
          <w:p w14:paraId="4CD18568">
            <w:pPr>
              <w:jc w:val="center"/>
              <w:rPr>
                <w:rFonts w:hint="eastAsia" w:ascii="宋体" w:hAnsi="宋体" w:eastAsia="宋体" w:cs="宋体"/>
                <w:b/>
                <w:bCs/>
                <w:color w:val="auto"/>
                <w:sz w:val="21"/>
                <w:szCs w:val="21"/>
              </w:rPr>
            </w:pPr>
            <w:r>
              <w:rPr>
                <w:rFonts w:hint="eastAsia" w:ascii="宋体" w:hAnsi="宋体" w:eastAsia="宋体" w:cs="宋体"/>
                <w:b/>
                <w:color w:val="auto"/>
                <w:sz w:val="21"/>
                <w:szCs w:val="21"/>
              </w:rPr>
              <w:t>指标</w:t>
            </w:r>
          </w:p>
        </w:tc>
        <w:tc>
          <w:tcPr>
            <w:tcW w:w="6264" w:type="dxa"/>
            <w:tcBorders>
              <w:top w:val="single" w:color="auto" w:sz="4" w:space="0"/>
              <w:left w:val="single" w:color="auto" w:sz="4" w:space="0"/>
              <w:bottom w:val="single" w:color="auto" w:sz="4" w:space="0"/>
              <w:right w:val="single" w:color="auto" w:sz="4" w:space="0"/>
            </w:tcBorders>
            <w:noWrap w:val="0"/>
            <w:vAlign w:val="center"/>
          </w:tcPr>
          <w:p w14:paraId="1AF9037A">
            <w:pPr>
              <w:jc w:val="center"/>
              <w:rPr>
                <w:rFonts w:hint="eastAsia" w:ascii="宋体" w:hAnsi="宋体" w:eastAsia="宋体" w:cs="宋体"/>
                <w:b/>
                <w:bCs/>
                <w:color w:val="auto"/>
                <w:sz w:val="21"/>
                <w:szCs w:val="21"/>
              </w:rPr>
            </w:pPr>
            <w:r>
              <w:rPr>
                <w:rFonts w:hint="eastAsia" w:ascii="宋体" w:hAnsi="宋体" w:eastAsia="宋体" w:cs="宋体"/>
                <w:b/>
                <w:color w:val="auto"/>
                <w:sz w:val="21"/>
                <w:szCs w:val="21"/>
              </w:rPr>
              <w:t>三级指标</w:t>
            </w:r>
          </w:p>
        </w:tc>
        <w:tc>
          <w:tcPr>
            <w:tcW w:w="1086" w:type="dxa"/>
            <w:tcBorders>
              <w:top w:val="single" w:color="auto" w:sz="4" w:space="0"/>
              <w:left w:val="single" w:color="auto" w:sz="4" w:space="0"/>
              <w:bottom w:val="single" w:color="auto" w:sz="4" w:space="0"/>
              <w:right w:val="single" w:color="auto" w:sz="4" w:space="0"/>
            </w:tcBorders>
            <w:noWrap w:val="0"/>
            <w:vAlign w:val="center"/>
          </w:tcPr>
          <w:p w14:paraId="63B35FEB">
            <w:pPr>
              <w:jc w:val="center"/>
              <w:rPr>
                <w:rFonts w:hint="eastAsia" w:ascii="宋体" w:hAnsi="宋体" w:eastAsia="宋体" w:cs="宋体"/>
                <w:b/>
                <w:bCs/>
                <w:color w:val="auto"/>
                <w:sz w:val="21"/>
                <w:szCs w:val="21"/>
              </w:rPr>
            </w:pPr>
            <w:r>
              <w:rPr>
                <w:rFonts w:hint="eastAsia" w:ascii="宋体" w:hAnsi="宋体" w:eastAsia="宋体" w:cs="宋体"/>
                <w:b/>
                <w:color w:val="auto"/>
                <w:sz w:val="21"/>
                <w:szCs w:val="21"/>
              </w:rPr>
              <w:t>指标值</w:t>
            </w:r>
          </w:p>
        </w:tc>
      </w:tr>
      <w:tr w14:paraId="63BF4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759" w:type="dxa"/>
            <w:vMerge w:val="restart"/>
            <w:tcBorders>
              <w:left w:val="single" w:color="auto" w:sz="4" w:space="0"/>
              <w:right w:val="single" w:color="auto" w:sz="4" w:space="0"/>
            </w:tcBorders>
            <w:noWrap w:val="0"/>
            <w:vAlign w:val="center"/>
          </w:tcPr>
          <w:p w14:paraId="5C6DE81D">
            <w:pPr>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共性指标</w:t>
            </w:r>
          </w:p>
        </w:tc>
        <w:tc>
          <w:tcPr>
            <w:tcW w:w="769" w:type="dxa"/>
            <w:vMerge w:val="restart"/>
            <w:tcBorders>
              <w:left w:val="single" w:color="auto" w:sz="4" w:space="0"/>
              <w:right w:val="single" w:color="auto" w:sz="4" w:space="0"/>
            </w:tcBorders>
            <w:noWrap w:val="0"/>
            <w:vAlign w:val="center"/>
          </w:tcPr>
          <w:p w14:paraId="6DA6BB09">
            <w:pPr>
              <w:jc w:val="center"/>
              <w:rPr>
                <w:rFonts w:hint="eastAsia" w:ascii="宋体" w:hAnsi="宋体" w:eastAsia="宋体" w:cs="宋体"/>
                <w:color w:val="auto"/>
                <w:sz w:val="18"/>
                <w:szCs w:val="18"/>
              </w:rPr>
            </w:pPr>
            <w:r>
              <w:rPr>
                <w:rFonts w:hint="eastAsia" w:ascii="宋体" w:hAnsi="宋体" w:eastAsia="宋体" w:cs="宋体"/>
                <w:color w:val="auto"/>
                <w:sz w:val="18"/>
                <w:szCs w:val="18"/>
              </w:rPr>
              <w:t>数量</w:t>
            </w:r>
          </w:p>
          <w:p w14:paraId="2A775FC4">
            <w:pPr>
              <w:jc w:val="center"/>
              <w:rPr>
                <w:rFonts w:hint="eastAsia" w:ascii="宋体" w:hAnsi="宋体" w:eastAsia="宋体" w:cs="宋体"/>
                <w:b/>
                <w:color w:val="auto"/>
                <w:sz w:val="18"/>
                <w:szCs w:val="18"/>
              </w:rPr>
            </w:pPr>
            <w:r>
              <w:rPr>
                <w:rFonts w:hint="eastAsia" w:ascii="宋体" w:hAnsi="宋体" w:eastAsia="宋体" w:cs="宋体"/>
                <w:color w:val="auto"/>
                <w:sz w:val="18"/>
                <w:szCs w:val="18"/>
              </w:rPr>
              <w:t>指标</w:t>
            </w:r>
          </w:p>
        </w:tc>
        <w:tc>
          <w:tcPr>
            <w:tcW w:w="6264" w:type="dxa"/>
            <w:tcBorders>
              <w:top w:val="single" w:color="auto" w:sz="4" w:space="0"/>
              <w:left w:val="single" w:color="auto" w:sz="4" w:space="0"/>
              <w:bottom w:val="single" w:color="auto" w:sz="4" w:space="0"/>
              <w:right w:val="single" w:color="auto" w:sz="4" w:space="0"/>
            </w:tcBorders>
            <w:noWrap w:val="0"/>
            <w:vAlign w:val="center"/>
          </w:tcPr>
          <w:p w14:paraId="2CA74AE8">
            <w:pPr>
              <w:spacing w:line="240" w:lineRule="exact"/>
              <w:rPr>
                <w:rFonts w:hint="eastAsia" w:ascii="宋体" w:hAnsi="宋体" w:eastAsia="宋体" w:cs="宋体"/>
                <w:color w:val="auto"/>
                <w:sz w:val="18"/>
                <w:szCs w:val="18"/>
              </w:rPr>
            </w:pPr>
            <w:r>
              <w:rPr>
                <w:rFonts w:hint="eastAsia" w:ascii="宋体" w:hAnsi="宋体" w:eastAsia="宋体" w:cs="宋体"/>
                <w:color w:val="auto"/>
                <w:sz w:val="18"/>
                <w:szCs w:val="18"/>
              </w:rPr>
              <w:t>新型农业经营主体与高校院所合作成果转化（有</w:t>
            </w:r>
            <w:r>
              <w:rPr>
                <w:rFonts w:hint="eastAsia" w:ascii="宋体" w:hAnsi="宋体" w:eastAsia="宋体" w:cs="宋体"/>
                <w:color w:val="auto"/>
                <w:sz w:val="18"/>
                <w:szCs w:val="18"/>
                <w:lang w:val="en-US" w:eastAsia="zh-CN"/>
              </w:rPr>
              <w:t>农业科技</w:t>
            </w:r>
            <w:r>
              <w:rPr>
                <w:rFonts w:hint="eastAsia" w:ascii="宋体" w:hAnsi="宋体" w:eastAsia="宋体" w:cs="宋体"/>
                <w:color w:val="auto"/>
                <w:sz w:val="18"/>
                <w:szCs w:val="18"/>
              </w:rPr>
              <w:t>成果</w:t>
            </w:r>
            <w:r>
              <w:rPr>
                <w:rFonts w:hint="eastAsia" w:ascii="宋体" w:hAnsi="宋体" w:eastAsia="宋体" w:cs="宋体"/>
                <w:color w:val="auto"/>
                <w:sz w:val="18"/>
                <w:szCs w:val="18"/>
                <w:lang w:eastAsia="zh-CN"/>
              </w:rPr>
              <w:t>应用</w:t>
            </w:r>
            <w:r>
              <w:rPr>
                <w:rFonts w:hint="eastAsia" w:ascii="宋体" w:hAnsi="宋体" w:eastAsia="宋体" w:cs="宋体"/>
                <w:color w:val="auto"/>
                <w:sz w:val="18"/>
                <w:szCs w:val="18"/>
              </w:rPr>
              <w:t>协议）</w:t>
            </w:r>
          </w:p>
        </w:tc>
        <w:tc>
          <w:tcPr>
            <w:tcW w:w="1086" w:type="dxa"/>
            <w:tcBorders>
              <w:left w:val="single" w:color="auto" w:sz="4" w:space="0"/>
              <w:right w:val="single" w:color="auto" w:sz="4" w:space="0"/>
            </w:tcBorders>
            <w:noWrap w:val="0"/>
            <w:vAlign w:val="center"/>
          </w:tcPr>
          <w:p w14:paraId="657DAA30">
            <w:pPr>
              <w:jc w:val="center"/>
              <w:rPr>
                <w:rFonts w:hint="eastAsia" w:ascii="宋体" w:hAnsi="宋体" w:eastAsia="宋体" w:cs="宋体"/>
                <w:color w:val="auto"/>
                <w:sz w:val="18"/>
                <w:szCs w:val="18"/>
              </w:rPr>
            </w:pPr>
            <w:r>
              <w:rPr>
                <w:rFonts w:hint="eastAsia" w:ascii="宋体" w:hAnsi="宋体" w:eastAsia="宋体" w:cs="宋体"/>
                <w:color w:val="auto"/>
                <w:sz w:val="18"/>
                <w:szCs w:val="18"/>
              </w:rPr>
              <w:t>1</w:t>
            </w:r>
          </w:p>
        </w:tc>
      </w:tr>
      <w:tr w14:paraId="15E5F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759" w:type="dxa"/>
            <w:vMerge w:val="continue"/>
            <w:tcBorders>
              <w:left w:val="single" w:color="auto" w:sz="4" w:space="0"/>
              <w:right w:val="single" w:color="auto" w:sz="4" w:space="0"/>
            </w:tcBorders>
            <w:noWrap w:val="0"/>
            <w:vAlign w:val="center"/>
          </w:tcPr>
          <w:p w14:paraId="2C286FCC">
            <w:pPr>
              <w:jc w:val="center"/>
              <w:rPr>
                <w:rFonts w:hint="eastAsia" w:ascii="宋体" w:hAnsi="宋体" w:eastAsia="宋体" w:cs="宋体"/>
                <w:b/>
                <w:color w:val="auto"/>
                <w:sz w:val="21"/>
                <w:szCs w:val="21"/>
              </w:rPr>
            </w:pPr>
          </w:p>
        </w:tc>
        <w:tc>
          <w:tcPr>
            <w:tcW w:w="769" w:type="dxa"/>
            <w:vMerge w:val="continue"/>
            <w:tcBorders>
              <w:left w:val="single" w:color="auto" w:sz="4" w:space="0"/>
              <w:right w:val="single" w:color="auto" w:sz="4" w:space="0"/>
            </w:tcBorders>
            <w:noWrap w:val="0"/>
            <w:vAlign w:val="center"/>
          </w:tcPr>
          <w:p w14:paraId="2422E1EE">
            <w:pPr>
              <w:jc w:val="center"/>
              <w:rPr>
                <w:rFonts w:hint="eastAsia" w:ascii="宋体" w:hAnsi="宋体" w:eastAsia="宋体" w:cs="宋体"/>
                <w:b/>
                <w:color w:val="auto"/>
                <w:sz w:val="18"/>
                <w:szCs w:val="18"/>
              </w:rPr>
            </w:pPr>
          </w:p>
        </w:tc>
        <w:tc>
          <w:tcPr>
            <w:tcW w:w="6264" w:type="dxa"/>
            <w:tcBorders>
              <w:top w:val="single" w:color="auto" w:sz="4" w:space="0"/>
              <w:left w:val="single" w:color="auto" w:sz="4" w:space="0"/>
              <w:bottom w:val="single" w:color="auto" w:sz="4" w:space="0"/>
              <w:right w:val="single" w:color="auto" w:sz="4" w:space="0"/>
            </w:tcBorders>
            <w:noWrap w:val="0"/>
            <w:vAlign w:val="center"/>
          </w:tcPr>
          <w:p w14:paraId="797EFCB9">
            <w:pPr>
              <w:rPr>
                <w:rFonts w:hint="eastAsia" w:ascii="宋体" w:hAnsi="宋体" w:eastAsia="宋体" w:cs="宋体"/>
                <w:color w:val="auto"/>
                <w:sz w:val="18"/>
                <w:szCs w:val="18"/>
              </w:rPr>
            </w:pPr>
            <w:r>
              <w:rPr>
                <w:rFonts w:hint="eastAsia" w:ascii="宋体" w:hAnsi="宋体" w:eastAsia="宋体" w:cs="宋体"/>
                <w:color w:val="auto"/>
                <w:sz w:val="18"/>
                <w:szCs w:val="18"/>
              </w:rPr>
              <w:t>首席专家</w:t>
            </w:r>
            <w:r>
              <w:rPr>
                <w:rFonts w:hint="eastAsia" w:ascii="宋体" w:hAnsi="宋体" w:eastAsia="宋体" w:cs="宋体"/>
                <w:color w:val="auto"/>
                <w:sz w:val="18"/>
                <w:szCs w:val="18"/>
                <w:lang w:eastAsia="zh-CN"/>
              </w:rPr>
              <w:t>带队</w:t>
            </w:r>
            <w:r>
              <w:rPr>
                <w:rFonts w:hint="eastAsia" w:ascii="宋体" w:hAnsi="宋体" w:eastAsia="宋体" w:cs="宋体"/>
                <w:color w:val="auto"/>
                <w:sz w:val="18"/>
                <w:szCs w:val="18"/>
              </w:rPr>
              <w:t>开展农技指导服务</w:t>
            </w:r>
            <w:r>
              <w:rPr>
                <w:rFonts w:hint="eastAsia" w:ascii="宋体" w:hAnsi="宋体" w:eastAsia="宋体" w:cs="宋体"/>
                <w:color w:val="auto"/>
                <w:sz w:val="18"/>
                <w:szCs w:val="18"/>
                <w:lang w:eastAsia="zh-CN"/>
              </w:rPr>
              <w:t>天</w:t>
            </w:r>
            <w:r>
              <w:rPr>
                <w:rFonts w:hint="eastAsia" w:ascii="宋体" w:hAnsi="宋体" w:eastAsia="宋体" w:cs="宋体"/>
                <w:color w:val="auto"/>
                <w:sz w:val="18"/>
                <w:szCs w:val="18"/>
              </w:rPr>
              <w:t>数</w:t>
            </w:r>
          </w:p>
        </w:tc>
        <w:tc>
          <w:tcPr>
            <w:tcW w:w="1086" w:type="dxa"/>
            <w:tcBorders>
              <w:left w:val="single" w:color="auto" w:sz="4" w:space="0"/>
              <w:right w:val="single" w:color="auto" w:sz="4" w:space="0"/>
            </w:tcBorders>
            <w:noWrap w:val="0"/>
            <w:vAlign w:val="center"/>
          </w:tcPr>
          <w:p w14:paraId="28D5DF51">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rPr>
              <w:t>≥</w:t>
            </w:r>
            <w:r>
              <w:rPr>
                <w:rFonts w:hint="eastAsia" w:ascii="宋体" w:hAnsi="宋体" w:eastAsia="宋体" w:cs="宋体"/>
                <w:color w:val="auto"/>
                <w:sz w:val="18"/>
                <w:szCs w:val="18"/>
                <w:lang w:val="en-US" w:eastAsia="zh-CN"/>
              </w:rPr>
              <w:t>12</w:t>
            </w:r>
          </w:p>
        </w:tc>
      </w:tr>
      <w:tr w14:paraId="5C890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759" w:type="dxa"/>
            <w:vMerge w:val="continue"/>
            <w:tcBorders>
              <w:left w:val="single" w:color="auto" w:sz="4" w:space="0"/>
              <w:right w:val="single" w:color="auto" w:sz="4" w:space="0"/>
            </w:tcBorders>
            <w:noWrap w:val="0"/>
            <w:vAlign w:val="center"/>
          </w:tcPr>
          <w:p w14:paraId="73FE1BD9">
            <w:pPr>
              <w:jc w:val="center"/>
              <w:rPr>
                <w:rFonts w:hint="eastAsia" w:ascii="宋体" w:hAnsi="宋体" w:eastAsia="宋体" w:cs="宋体"/>
                <w:b/>
                <w:color w:val="auto"/>
                <w:sz w:val="21"/>
                <w:szCs w:val="21"/>
              </w:rPr>
            </w:pPr>
          </w:p>
        </w:tc>
        <w:tc>
          <w:tcPr>
            <w:tcW w:w="769" w:type="dxa"/>
            <w:vMerge w:val="continue"/>
            <w:tcBorders>
              <w:left w:val="single" w:color="auto" w:sz="4" w:space="0"/>
              <w:right w:val="single" w:color="auto" w:sz="4" w:space="0"/>
            </w:tcBorders>
            <w:noWrap w:val="0"/>
            <w:vAlign w:val="center"/>
          </w:tcPr>
          <w:p w14:paraId="2C55AA84">
            <w:pPr>
              <w:jc w:val="center"/>
              <w:rPr>
                <w:rFonts w:hint="eastAsia" w:ascii="宋体" w:hAnsi="宋体" w:eastAsia="宋体" w:cs="宋体"/>
                <w:b/>
                <w:color w:val="auto"/>
                <w:sz w:val="18"/>
                <w:szCs w:val="18"/>
              </w:rPr>
            </w:pPr>
          </w:p>
        </w:tc>
        <w:tc>
          <w:tcPr>
            <w:tcW w:w="6264" w:type="dxa"/>
            <w:tcBorders>
              <w:top w:val="single" w:color="auto" w:sz="4" w:space="0"/>
              <w:left w:val="single" w:color="auto" w:sz="4" w:space="0"/>
              <w:bottom w:val="single" w:color="auto" w:sz="4" w:space="0"/>
              <w:right w:val="single" w:color="auto" w:sz="4" w:space="0"/>
            </w:tcBorders>
            <w:noWrap w:val="0"/>
            <w:vAlign w:val="center"/>
          </w:tcPr>
          <w:p w14:paraId="2ADC8254">
            <w:pPr>
              <w:rPr>
                <w:rFonts w:hint="eastAsia" w:ascii="宋体" w:hAnsi="宋体" w:eastAsia="宋体" w:cs="宋体"/>
                <w:color w:val="auto"/>
                <w:sz w:val="18"/>
                <w:szCs w:val="18"/>
              </w:rPr>
            </w:pPr>
            <w:r>
              <w:rPr>
                <w:rFonts w:hint="eastAsia" w:ascii="宋体" w:hAnsi="宋体" w:eastAsia="宋体" w:cs="宋体"/>
                <w:color w:val="auto"/>
                <w:sz w:val="18"/>
                <w:szCs w:val="18"/>
              </w:rPr>
              <w:t>完成农民培训</w:t>
            </w:r>
            <w:r>
              <w:rPr>
                <w:rFonts w:hint="eastAsia" w:ascii="宋体" w:hAnsi="宋体" w:eastAsia="宋体" w:cs="宋体"/>
                <w:color w:val="auto"/>
                <w:sz w:val="18"/>
                <w:szCs w:val="18"/>
                <w:lang w:val="en-US" w:eastAsia="zh-CN"/>
              </w:rPr>
              <w:t>及</w:t>
            </w:r>
            <w:r>
              <w:rPr>
                <w:rFonts w:hint="eastAsia" w:ascii="宋体" w:hAnsi="宋体" w:eastAsia="宋体" w:cs="宋体"/>
                <w:color w:val="auto"/>
                <w:sz w:val="18"/>
                <w:szCs w:val="18"/>
              </w:rPr>
              <w:t>观摩人次</w:t>
            </w:r>
          </w:p>
        </w:tc>
        <w:tc>
          <w:tcPr>
            <w:tcW w:w="1086" w:type="dxa"/>
            <w:tcBorders>
              <w:left w:val="single" w:color="auto" w:sz="4" w:space="0"/>
              <w:right w:val="single" w:color="auto" w:sz="4" w:space="0"/>
            </w:tcBorders>
            <w:noWrap w:val="0"/>
            <w:vAlign w:val="center"/>
          </w:tcPr>
          <w:p w14:paraId="1278F82E">
            <w:pPr>
              <w:jc w:val="center"/>
              <w:rPr>
                <w:rFonts w:hint="eastAsia" w:ascii="宋体" w:hAnsi="宋体" w:eastAsia="宋体" w:cs="宋体"/>
                <w:color w:val="auto"/>
                <w:sz w:val="18"/>
                <w:szCs w:val="18"/>
              </w:rPr>
            </w:pPr>
            <w:r>
              <w:rPr>
                <w:rFonts w:hint="eastAsia" w:ascii="宋体" w:hAnsi="宋体" w:eastAsia="宋体" w:cs="宋体"/>
                <w:color w:val="auto"/>
                <w:sz w:val="18"/>
                <w:szCs w:val="18"/>
              </w:rPr>
              <w:t>≥1</w:t>
            </w:r>
            <w:r>
              <w:rPr>
                <w:rFonts w:hint="eastAsia" w:ascii="宋体" w:hAnsi="宋体" w:eastAsia="宋体" w:cs="宋体"/>
                <w:color w:val="auto"/>
                <w:sz w:val="18"/>
                <w:szCs w:val="18"/>
                <w:lang w:val="en-US" w:eastAsia="zh-CN"/>
              </w:rPr>
              <w:t>0</w:t>
            </w:r>
            <w:r>
              <w:rPr>
                <w:rFonts w:hint="eastAsia" w:ascii="宋体" w:hAnsi="宋体" w:eastAsia="宋体" w:cs="宋体"/>
                <w:color w:val="auto"/>
                <w:sz w:val="18"/>
                <w:szCs w:val="18"/>
              </w:rPr>
              <w:t>0</w:t>
            </w:r>
          </w:p>
        </w:tc>
      </w:tr>
      <w:tr w14:paraId="69B67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759" w:type="dxa"/>
            <w:vMerge w:val="continue"/>
            <w:tcBorders>
              <w:left w:val="single" w:color="auto" w:sz="4" w:space="0"/>
              <w:right w:val="single" w:color="auto" w:sz="4" w:space="0"/>
            </w:tcBorders>
            <w:noWrap w:val="0"/>
            <w:vAlign w:val="center"/>
          </w:tcPr>
          <w:p w14:paraId="17A0F670">
            <w:pPr>
              <w:jc w:val="center"/>
              <w:rPr>
                <w:rFonts w:hint="eastAsia" w:ascii="宋体" w:hAnsi="宋体" w:eastAsia="宋体" w:cs="宋体"/>
                <w:b/>
                <w:color w:val="auto"/>
                <w:sz w:val="21"/>
                <w:szCs w:val="21"/>
              </w:rPr>
            </w:pPr>
          </w:p>
        </w:tc>
        <w:tc>
          <w:tcPr>
            <w:tcW w:w="769" w:type="dxa"/>
            <w:vMerge w:val="restart"/>
            <w:tcBorders>
              <w:top w:val="single" w:color="auto" w:sz="4" w:space="0"/>
              <w:left w:val="single" w:color="auto" w:sz="4" w:space="0"/>
              <w:right w:val="single" w:color="auto" w:sz="4" w:space="0"/>
            </w:tcBorders>
            <w:noWrap w:val="0"/>
            <w:vAlign w:val="center"/>
          </w:tcPr>
          <w:p w14:paraId="2B866B3C">
            <w:pPr>
              <w:jc w:val="center"/>
              <w:rPr>
                <w:rFonts w:hint="eastAsia" w:ascii="宋体" w:hAnsi="宋体" w:eastAsia="宋体" w:cs="宋体"/>
                <w:color w:val="auto"/>
                <w:sz w:val="18"/>
                <w:szCs w:val="18"/>
              </w:rPr>
            </w:pPr>
            <w:r>
              <w:rPr>
                <w:rFonts w:hint="eastAsia" w:ascii="宋体" w:hAnsi="宋体" w:eastAsia="宋体" w:cs="宋体"/>
                <w:color w:val="auto"/>
                <w:sz w:val="18"/>
                <w:szCs w:val="18"/>
              </w:rPr>
              <w:t>质量</w:t>
            </w:r>
          </w:p>
          <w:p w14:paraId="5C3A71AA">
            <w:pPr>
              <w:jc w:val="center"/>
              <w:rPr>
                <w:rFonts w:hint="eastAsia" w:ascii="宋体" w:hAnsi="宋体" w:eastAsia="宋体" w:cs="宋体"/>
                <w:color w:val="auto"/>
                <w:sz w:val="18"/>
                <w:szCs w:val="18"/>
              </w:rPr>
            </w:pPr>
            <w:r>
              <w:rPr>
                <w:rFonts w:hint="eastAsia" w:ascii="宋体" w:hAnsi="宋体" w:eastAsia="宋体" w:cs="宋体"/>
                <w:color w:val="auto"/>
                <w:sz w:val="18"/>
                <w:szCs w:val="18"/>
              </w:rPr>
              <w:t>指标</w:t>
            </w:r>
          </w:p>
        </w:tc>
        <w:tc>
          <w:tcPr>
            <w:tcW w:w="6264" w:type="dxa"/>
            <w:tcBorders>
              <w:top w:val="single" w:color="auto" w:sz="4" w:space="0"/>
              <w:left w:val="single" w:color="auto" w:sz="4" w:space="0"/>
              <w:bottom w:val="single" w:color="auto" w:sz="4" w:space="0"/>
              <w:right w:val="single" w:color="auto" w:sz="4" w:space="0"/>
            </w:tcBorders>
            <w:noWrap w:val="0"/>
            <w:vAlign w:val="center"/>
          </w:tcPr>
          <w:p w14:paraId="1D2E84EC">
            <w:pPr>
              <w:rPr>
                <w:rFonts w:hint="eastAsia" w:ascii="宋体" w:hAnsi="宋体" w:eastAsia="宋体" w:cs="宋体"/>
                <w:b/>
                <w:color w:val="auto"/>
                <w:sz w:val="18"/>
                <w:szCs w:val="18"/>
                <w:lang w:val="en-US" w:eastAsia="zh-CN"/>
              </w:rPr>
            </w:pPr>
            <w:r>
              <w:rPr>
                <w:rFonts w:hint="eastAsia" w:ascii="宋体" w:hAnsi="宋体" w:eastAsia="宋体" w:cs="宋体"/>
                <w:color w:val="auto"/>
                <w:sz w:val="18"/>
                <w:szCs w:val="18"/>
                <w:lang w:val="en-US" w:eastAsia="zh-CN"/>
              </w:rPr>
              <w:t>推广应用“四新”等；建设有一定影响力的农业科技成果应用场景，提供用户评价报告</w:t>
            </w:r>
          </w:p>
        </w:tc>
        <w:tc>
          <w:tcPr>
            <w:tcW w:w="1086" w:type="dxa"/>
            <w:tcBorders>
              <w:top w:val="single" w:color="auto" w:sz="4" w:space="0"/>
              <w:left w:val="single" w:color="auto" w:sz="4" w:space="0"/>
              <w:bottom w:val="single" w:color="auto" w:sz="4" w:space="0"/>
              <w:right w:val="single" w:color="auto" w:sz="4" w:space="0"/>
            </w:tcBorders>
            <w:noWrap w:val="0"/>
            <w:vAlign w:val="center"/>
          </w:tcPr>
          <w:p w14:paraId="430AA9B1">
            <w:pPr>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rPr>
              <w:t>≥</w:t>
            </w:r>
            <w:r>
              <w:rPr>
                <w:rFonts w:hint="eastAsia" w:ascii="宋体" w:hAnsi="宋体" w:eastAsia="宋体" w:cs="宋体"/>
                <w:color w:val="auto"/>
                <w:sz w:val="18"/>
                <w:szCs w:val="18"/>
                <w:lang w:val="en-US" w:eastAsia="zh-CN"/>
              </w:rPr>
              <w:t>2个；</w:t>
            </w:r>
          </w:p>
          <w:p w14:paraId="0AB3EDB0">
            <w:pPr>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≥1个</w:t>
            </w:r>
          </w:p>
        </w:tc>
      </w:tr>
      <w:tr w14:paraId="544EA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759" w:type="dxa"/>
            <w:vMerge w:val="continue"/>
            <w:tcBorders>
              <w:left w:val="single" w:color="auto" w:sz="4" w:space="0"/>
              <w:right w:val="single" w:color="auto" w:sz="4" w:space="0"/>
            </w:tcBorders>
            <w:noWrap w:val="0"/>
            <w:vAlign w:val="center"/>
          </w:tcPr>
          <w:p w14:paraId="1BD8B86A">
            <w:pPr>
              <w:jc w:val="center"/>
              <w:rPr>
                <w:rFonts w:hint="eastAsia" w:ascii="宋体" w:hAnsi="宋体" w:eastAsia="宋体" w:cs="宋体"/>
                <w:b/>
                <w:color w:val="auto"/>
                <w:sz w:val="21"/>
                <w:szCs w:val="21"/>
              </w:rPr>
            </w:pPr>
          </w:p>
        </w:tc>
        <w:tc>
          <w:tcPr>
            <w:tcW w:w="769" w:type="dxa"/>
            <w:vMerge w:val="continue"/>
            <w:tcBorders>
              <w:left w:val="single" w:color="auto" w:sz="4" w:space="0"/>
              <w:right w:val="single" w:color="auto" w:sz="4" w:space="0"/>
            </w:tcBorders>
            <w:noWrap w:val="0"/>
            <w:vAlign w:val="center"/>
          </w:tcPr>
          <w:p w14:paraId="2D8C9BF1">
            <w:pPr>
              <w:jc w:val="center"/>
              <w:rPr>
                <w:rFonts w:hint="eastAsia" w:ascii="宋体" w:hAnsi="宋体" w:eastAsia="宋体" w:cs="宋体"/>
                <w:b/>
                <w:color w:val="auto"/>
                <w:sz w:val="18"/>
                <w:szCs w:val="18"/>
              </w:rPr>
            </w:pPr>
          </w:p>
        </w:tc>
        <w:tc>
          <w:tcPr>
            <w:tcW w:w="6264" w:type="dxa"/>
            <w:tcBorders>
              <w:top w:val="single" w:color="auto" w:sz="4" w:space="0"/>
              <w:left w:val="single" w:color="auto" w:sz="4" w:space="0"/>
              <w:bottom w:val="single" w:color="auto" w:sz="4" w:space="0"/>
              <w:right w:val="single" w:color="auto" w:sz="4" w:space="0"/>
            </w:tcBorders>
            <w:noWrap w:val="0"/>
            <w:vAlign w:val="center"/>
          </w:tcPr>
          <w:p w14:paraId="123640EF">
            <w:pPr>
              <w:jc w:val="left"/>
              <w:rPr>
                <w:rFonts w:hint="eastAsia" w:ascii="宋体" w:hAnsi="宋体" w:eastAsia="宋体" w:cs="宋体"/>
                <w:color w:val="auto"/>
                <w:sz w:val="18"/>
                <w:szCs w:val="18"/>
              </w:rPr>
            </w:pPr>
            <w:r>
              <w:rPr>
                <w:rFonts w:hint="eastAsia" w:ascii="宋体" w:hAnsi="宋体" w:eastAsia="宋体" w:cs="宋体"/>
                <w:color w:val="auto"/>
                <w:sz w:val="18"/>
                <w:szCs w:val="18"/>
                <w:lang w:eastAsia="zh-CN"/>
              </w:rPr>
              <w:t>形成</w:t>
            </w:r>
            <w:r>
              <w:rPr>
                <w:rFonts w:hint="eastAsia" w:ascii="宋体" w:hAnsi="宋体" w:eastAsia="宋体" w:cs="宋体"/>
                <w:color w:val="auto"/>
                <w:sz w:val="18"/>
                <w:szCs w:val="18"/>
                <w:lang w:val="en-US" w:eastAsia="zh-CN"/>
              </w:rPr>
              <w:t>农业科技</w:t>
            </w:r>
            <w:r>
              <w:rPr>
                <w:rFonts w:hint="eastAsia" w:ascii="宋体" w:hAnsi="宋体" w:eastAsia="宋体" w:cs="宋体"/>
                <w:color w:val="auto"/>
                <w:sz w:val="18"/>
                <w:szCs w:val="18"/>
              </w:rPr>
              <w:t>成果</w:t>
            </w:r>
            <w:r>
              <w:rPr>
                <w:rFonts w:hint="eastAsia" w:ascii="宋体" w:hAnsi="宋体" w:eastAsia="宋体" w:cs="宋体"/>
                <w:color w:val="auto"/>
                <w:sz w:val="18"/>
                <w:szCs w:val="18"/>
                <w:lang w:eastAsia="zh-CN"/>
              </w:rPr>
              <w:t>推广应用（</w:t>
            </w:r>
            <w:r>
              <w:rPr>
                <w:rFonts w:hint="eastAsia" w:ascii="宋体" w:hAnsi="宋体" w:eastAsia="宋体" w:cs="宋体"/>
                <w:color w:val="auto"/>
                <w:sz w:val="18"/>
                <w:szCs w:val="18"/>
                <w:lang w:val="en-US" w:eastAsia="zh-CN"/>
              </w:rPr>
              <w:t>或科技服务</w:t>
            </w:r>
            <w:r>
              <w:rPr>
                <w:rFonts w:hint="eastAsia" w:ascii="宋体" w:hAnsi="宋体" w:eastAsia="宋体" w:cs="宋体"/>
                <w:color w:val="auto"/>
                <w:sz w:val="18"/>
                <w:szCs w:val="18"/>
                <w:lang w:eastAsia="zh-CN"/>
              </w:rPr>
              <w:t>）</w:t>
            </w:r>
            <w:r>
              <w:rPr>
                <w:rFonts w:hint="eastAsia" w:ascii="宋体" w:hAnsi="宋体" w:eastAsia="宋体" w:cs="宋体"/>
                <w:color w:val="auto"/>
                <w:sz w:val="18"/>
                <w:szCs w:val="18"/>
              </w:rPr>
              <w:t>标准或技术规程</w:t>
            </w:r>
            <w:r>
              <w:rPr>
                <w:rFonts w:hint="eastAsia" w:ascii="宋体" w:hAnsi="宋体" w:eastAsia="宋体" w:cs="宋体"/>
                <w:color w:val="auto"/>
                <w:sz w:val="18"/>
                <w:szCs w:val="18"/>
                <w:lang w:eastAsia="zh-CN"/>
              </w:rPr>
              <w:t>；</w:t>
            </w:r>
            <w:r>
              <w:rPr>
                <w:rFonts w:hint="eastAsia" w:ascii="宋体" w:hAnsi="宋体" w:eastAsia="宋体" w:cs="宋体"/>
                <w:color w:val="auto"/>
                <w:sz w:val="18"/>
                <w:szCs w:val="18"/>
              </w:rPr>
              <w:t>农事操作图等</w:t>
            </w:r>
          </w:p>
        </w:tc>
        <w:tc>
          <w:tcPr>
            <w:tcW w:w="1086" w:type="dxa"/>
            <w:tcBorders>
              <w:top w:val="single" w:color="auto" w:sz="4" w:space="0"/>
              <w:left w:val="single" w:color="auto" w:sz="4" w:space="0"/>
              <w:bottom w:val="single" w:color="auto" w:sz="4" w:space="0"/>
              <w:right w:val="single" w:color="auto" w:sz="4" w:space="0"/>
            </w:tcBorders>
            <w:noWrap w:val="0"/>
            <w:vAlign w:val="center"/>
          </w:tcPr>
          <w:p w14:paraId="74808AEE">
            <w:pPr>
              <w:jc w:val="center"/>
              <w:rPr>
                <w:rFonts w:hint="eastAsia" w:ascii="宋体" w:hAnsi="宋体" w:eastAsia="宋体" w:cs="宋体"/>
                <w:color w:val="auto"/>
                <w:sz w:val="18"/>
                <w:szCs w:val="18"/>
                <w:lang w:eastAsia="zh-CN"/>
              </w:rPr>
            </w:pPr>
            <w:r>
              <w:rPr>
                <w:rFonts w:hint="eastAsia" w:ascii="宋体" w:hAnsi="宋体" w:eastAsia="宋体" w:cs="宋体"/>
                <w:color w:val="auto"/>
                <w:sz w:val="18"/>
                <w:szCs w:val="18"/>
              </w:rPr>
              <w:t>≥</w:t>
            </w:r>
            <w:r>
              <w:rPr>
                <w:rFonts w:hint="eastAsia" w:ascii="宋体" w:hAnsi="宋体" w:eastAsia="宋体" w:cs="宋体"/>
                <w:color w:val="auto"/>
                <w:sz w:val="18"/>
                <w:szCs w:val="18"/>
                <w:lang w:val="en-US" w:eastAsia="zh-CN"/>
              </w:rPr>
              <w:t>2</w:t>
            </w:r>
          </w:p>
        </w:tc>
      </w:tr>
      <w:tr w14:paraId="6D01F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jc w:val="center"/>
        </w:trPr>
        <w:tc>
          <w:tcPr>
            <w:tcW w:w="759" w:type="dxa"/>
            <w:vMerge w:val="continue"/>
            <w:tcBorders>
              <w:left w:val="single" w:color="auto" w:sz="4" w:space="0"/>
              <w:right w:val="single" w:color="auto" w:sz="4" w:space="0"/>
            </w:tcBorders>
            <w:noWrap w:val="0"/>
            <w:vAlign w:val="center"/>
          </w:tcPr>
          <w:p w14:paraId="72C836FA">
            <w:pPr>
              <w:jc w:val="center"/>
              <w:rPr>
                <w:rFonts w:hint="eastAsia" w:ascii="宋体" w:hAnsi="宋体" w:eastAsia="宋体" w:cs="宋体"/>
                <w:b/>
                <w:color w:val="auto"/>
                <w:sz w:val="21"/>
                <w:szCs w:val="21"/>
              </w:rPr>
            </w:pPr>
          </w:p>
        </w:tc>
        <w:tc>
          <w:tcPr>
            <w:tcW w:w="769" w:type="dxa"/>
            <w:tcBorders>
              <w:left w:val="single" w:color="auto" w:sz="4" w:space="0"/>
              <w:right w:val="single" w:color="auto" w:sz="4" w:space="0"/>
            </w:tcBorders>
            <w:noWrap w:val="0"/>
            <w:vAlign w:val="center"/>
          </w:tcPr>
          <w:p w14:paraId="04B5AEB7">
            <w:pPr>
              <w:jc w:val="center"/>
              <w:rPr>
                <w:rFonts w:hint="eastAsia" w:ascii="宋体" w:hAnsi="宋体" w:eastAsia="宋体" w:cs="宋体"/>
                <w:color w:val="auto"/>
                <w:sz w:val="18"/>
                <w:szCs w:val="18"/>
              </w:rPr>
            </w:pPr>
            <w:r>
              <w:rPr>
                <w:rFonts w:hint="eastAsia" w:ascii="宋体" w:hAnsi="宋体" w:eastAsia="宋体" w:cs="宋体"/>
                <w:color w:val="auto"/>
                <w:sz w:val="18"/>
                <w:szCs w:val="18"/>
              </w:rPr>
              <w:t>时效</w:t>
            </w:r>
          </w:p>
          <w:p w14:paraId="2FA6D56D">
            <w:pPr>
              <w:jc w:val="center"/>
              <w:rPr>
                <w:rFonts w:hint="eastAsia" w:ascii="宋体" w:hAnsi="宋体" w:eastAsia="宋体" w:cs="宋体"/>
                <w:color w:val="auto"/>
                <w:sz w:val="18"/>
                <w:szCs w:val="18"/>
              </w:rPr>
            </w:pPr>
            <w:r>
              <w:rPr>
                <w:rFonts w:hint="eastAsia" w:ascii="宋体" w:hAnsi="宋体" w:eastAsia="宋体" w:cs="宋体"/>
                <w:color w:val="auto"/>
                <w:sz w:val="18"/>
                <w:szCs w:val="18"/>
              </w:rPr>
              <w:t>指标</w:t>
            </w:r>
          </w:p>
        </w:tc>
        <w:tc>
          <w:tcPr>
            <w:tcW w:w="6264" w:type="dxa"/>
            <w:tcBorders>
              <w:top w:val="single" w:color="auto" w:sz="4" w:space="0"/>
              <w:left w:val="single" w:color="auto" w:sz="4" w:space="0"/>
              <w:bottom w:val="single" w:color="auto" w:sz="4" w:space="0"/>
              <w:right w:val="single" w:color="auto" w:sz="4" w:space="0"/>
            </w:tcBorders>
            <w:noWrap w:val="0"/>
            <w:vAlign w:val="center"/>
          </w:tcPr>
          <w:p w14:paraId="7A0D0A9F">
            <w:pPr>
              <w:rPr>
                <w:rFonts w:hint="eastAsia" w:ascii="宋体" w:hAnsi="宋体" w:eastAsia="宋体" w:cs="宋体"/>
                <w:color w:val="auto"/>
                <w:sz w:val="18"/>
                <w:szCs w:val="18"/>
              </w:rPr>
            </w:pPr>
            <w:r>
              <w:rPr>
                <w:rFonts w:hint="eastAsia" w:ascii="宋体" w:hAnsi="宋体" w:eastAsia="宋体" w:cs="宋体"/>
                <w:color w:val="auto"/>
                <w:sz w:val="18"/>
                <w:szCs w:val="18"/>
                <w:lang w:val="en-US" w:eastAsia="zh-CN"/>
              </w:rPr>
              <w:t>按时</w:t>
            </w:r>
            <w:r>
              <w:rPr>
                <w:rFonts w:hint="eastAsia" w:ascii="宋体" w:hAnsi="宋体" w:eastAsia="宋体" w:cs="宋体"/>
                <w:color w:val="auto"/>
                <w:sz w:val="18"/>
                <w:szCs w:val="18"/>
              </w:rPr>
              <w:t>完成项目内容，总结项目实施成效</w:t>
            </w:r>
            <w:r>
              <w:rPr>
                <w:rFonts w:hint="eastAsia" w:ascii="宋体" w:hAnsi="宋体" w:eastAsia="宋体" w:cs="宋体"/>
                <w:color w:val="auto"/>
                <w:sz w:val="18"/>
                <w:szCs w:val="18"/>
                <w:lang w:eastAsia="zh-CN"/>
              </w:rPr>
              <w:t>（</w:t>
            </w:r>
            <w:r>
              <w:rPr>
                <w:rFonts w:hint="eastAsia" w:ascii="宋体" w:hAnsi="宋体" w:eastAsia="宋体" w:cs="宋体"/>
                <w:color w:val="auto"/>
                <w:sz w:val="18"/>
                <w:szCs w:val="18"/>
              </w:rPr>
              <w:t>含技术和绩效部分</w:t>
            </w:r>
            <w:r>
              <w:rPr>
                <w:rFonts w:hint="eastAsia" w:ascii="宋体" w:hAnsi="宋体" w:eastAsia="宋体" w:cs="宋体"/>
                <w:color w:val="auto"/>
                <w:sz w:val="18"/>
                <w:szCs w:val="18"/>
                <w:lang w:eastAsia="zh-CN"/>
              </w:rPr>
              <w:t>）</w:t>
            </w:r>
          </w:p>
        </w:tc>
        <w:tc>
          <w:tcPr>
            <w:tcW w:w="1086" w:type="dxa"/>
            <w:tcBorders>
              <w:top w:val="single" w:color="auto" w:sz="4" w:space="0"/>
              <w:left w:val="single" w:color="auto" w:sz="4" w:space="0"/>
              <w:bottom w:val="single" w:color="auto" w:sz="4" w:space="0"/>
              <w:right w:val="single" w:color="auto" w:sz="4" w:space="0"/>
            </w:tcBorders>
            <w:noWrap w:val="0"/>
            <w:vAlign w:val="center"/>
          </w:tcPr>
          <w:p w14:paraId="4A12F60B">
            <w:pPr>
              <w:jc w:val="center"/>
              <w:rPr>
                <w:rFonts w:hint="eastAsia" w:ascii="宋体" w:hAnsi="宋体" w:eastAsia="宋体" w:cs="宋体"/>
                <w:color w:val="auto"/>
                <w:sz w:val="18"/>
                <w:szCs w:val="18"/>
              </w:rPr>
            </w:pPr>
            <w:r>
              <w:rPr>
                <w:rFonts w:hint="eastAsia" w:ascii="宋体" w:hAnsi="宋体" w:eastAsia="宋体" w:cs="宋体"/>
                <w:color w:val="auto"/>
                <w:sz w:val="18"/>
                <w:szCs w:val="18"/>
              </w:rPr>
              <w:t>及时</w:t>
            </w:r>
          </w:p>
        </w:tc>
      </w:tr>
      <w:tr w14:paraId="675D0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2" w:hRule="atLeast"/>
          <w:jc w:val="center"/>
        </w:trPr>
        <w:tc>
          <w:tcPr>
            <w:tcW w:w="759" w:type="dxa"/>
            <w:vMerge w:val="continue"/>
            <w:tcBorders>
              <w:left w:val="single" w:color="auto" w:sz="4" w:space="0"/>
              <w:right w:val="single" w:color="auto" w:sz="4" w:space="0"/>
            </w:tcBorders>
            <w:noWrap w:val="0"/>
            <w:vAlign w:val="center"/>
          </w:tcPr>
          <w:p w14:paraId="19E655F2">
            <w:pPr>
              <w:jc w:val="center"/>
              <w:rPr>
                <w:rFonts w:hint="eastAsia" w:ascii="宋体" w:hAnsi="宋体" w:eastAsia="宋体" w:cs="宋体"/>
                <w:b/>
                <w:color w:val="auto"/>
                <w:sz w:val="21"/>
                <w:szCs w:val="21"/>
              </w:rPr>
            </w:pPr>
          </w:p>
        </w:tc>
        <w:tc>
          <w:tcPr>
            <w:tcW w:w="769" w:type="dxa"/>
            <w:tcBorders>
              <w:left w:val="single" w:color="auto" w:sz="4" w:space="0"/>
              <w:right w:val="single" w:color="auto" w:sz="4" w:space="0"/>
            </w:tcBorders>
            <w:noWrap w:val="0"/>
            <w:vAlign w:val="center"/>
          </w:tcPr>
          <w:p w14:paraId="640925E8">
            <w:pPr>
              <w:jc w:val="center"/>
              <w:rPr>
                <w:rFonts w:hint="eastAsia" w:ascii="宋体" w:hAnsi="宋体" w:eastAsia="宋体" w:cs="宋体"/>
                <w:color w:val="auto"/>
                <w:sz w:val="18"/>
                <w:szCs w:val="18"/>
              </w:rPr>
            </w:pPr>
            <w:r>
              <w:rPr>
                <w:rFonts w:hint="eastAsia" w:ascii="宋体" w:hAnsi="宋体" w:eastAsia="宋体" w:cs="宋体"/>
                <w:color w:val="auto"/>
                <w:sz w:val="18"/>
                <w:szCs w:val="18"/>
              </w:rPr>
              <w:t>成本</w:t>
            </w:r>
          </w:p>
          <w:p w14:paraId="28775D5A">
            <w:pPr>
              <w:jc w:val="center"/>
              <w:rPr>
                <w:rFonts w:hint="eastAsia" w:ascii="宋体" w:hAnsi="宋体" w:eastAsia="宋体" w:cs="宋体"/>
                <w:color w:val="auto"/>
                <w:sz w:val="18"/>
                <w:szCs w:val="18"/>
              </w:rPr>
            </w:pPr>
            <w:r>
              <w:rPr>
                <w:rFonts w:hint="eastAsia" w:ascii="宋体" w:hAnsi="宋体" w:eastAsia="宋体" w:cs="宋体"/>
                <w:color w:val="auto"/>
                <w:sz w:val="18"/>
                <w:szCs w:val="18"/>
              </w:rPr>
              <w:t>指标</w:t>
            </w:r>
          </w:p>
        </w:tc>
        <w:tc>
          <w:tcPr>
            <w:tcW w:w="6264" w:type="dxa"/>
            <w:tcBorders>
              <w:top w:val="single" w:color="auto" w:sz="4" w:space="0"/>
              <w:left w:val="single" w:color="auto" w:sz="4" w:space="0"/>
              <w:right w:val="single" w:color="auto" w:sz="4" w:space="0"/>
            </w:tcBorders>
            <w:noWrap w:val="0"/>
            <w:vAlign w:val="center"/>
          </w:tcPr>
          <w:p w14:paraId="2C853603">
            <w:pPr>
              <w:rPr>
                <w:rFonts w:hint="eastAsia" w:ascii="宋体" w:hAnsi="宋体" w:eastAsia="宋体" w:cs="宋体"/>
                <w:b w:val="0"/>
                <w:bCs w:val="0"/>
                <w:color w:val="auto"/>
                <w:sz w:val="18"/>
                <w:szCs w:val="18"/>
                <w:lang w:val="en-US" w:eastAsia="zh-CN"/>
              </w:rPr>
            </w:pPr>
            <w:r>
              <w:rPr>
                <w:rFonts w:hint="eastAsia" w:ascii="宋体" w:hAnsi="宋体" w:eastAsia="宋体" w:cs="宋体"/>
                <w:b w:val="0"/>
                <w:bCs w:val="0"/>
                <w:color w:val="auto"/>
                <w:sz w:val="18"/>
                <w:szCs w:val="18"/>
              </w:rPr>
              <w:t>项目</w:t>
            </w:r>
            <w:r>
              <w:rPr>
                <w:rFonts w:hint="eastAsia" w:ascii="宋体" w:hAnsi="宋体" w:eastAsia="宋体" w:cs="宋体"/>
                <w:b w:val="0"/>
                <w:bCs w:val="0"/>
                <w:color w:val="auto"/>
                <w:sz w:val="18"/>
                <w:szCs w:val="18"/>
                <w:lang w:eastAsia="zh-CN"/>
              </w:rPr>
              <w:t>补助资金用于农业投入品及设备设施投入率</w:t>
            </w:r>
          </w:p>
        </w:tc>
        <w:tc>
          <w:tcPr>
            <w:tcW w:w="1086" w:type="dxa"/>
            <w:tcBorders>
              <w:top w:val="single" w:color="auto" w:sz="4" w:space="0"/>
              <w:left w:val="single" w:color="auto" w:sz="4" w:space="0"/>
              <w:right w:val="single" w:color="auto" w:sz="4" w:space="0"/>
            </w:tcBorders>
            <w:noWrap w:val="0"/>
            <w:vAlign w:val="center"/>
          </w:tcPr>
          <w:p w14:paraId="36EDD377">
            <w:pPr>
              <w:jc w:val="center"/>
              <w:rPr>
                <w:rFonts w:hint="eastAsia" w:ascii="宋体" w:hAnsi="宋体" w:eastAsia="宋体" w:cs="宋体"/>
                <w:color w:val="auto"/>
                <w:sz w:val="18"/>
                <w:szCs w:val="18"/>
              </w:rPr>
            </w:pPr>
            <w:r>
              <w:rPr>
                <w:rFonts w:hint="eastAsia" w:ascii="宋体" w:hAnsi="宋体" w:eastAsia="宋体" w:cs="宋体"/>
                <w:color w:val="auto"/>
                <w:sz w:val="18"/>
                <w:szCs w:val="18"/>
              </w:rPr>
              <w:t>≥</w:t>
            </w:r>
            <w:r>
              <w:rPr>
                <w:rFonts w:hint="eastAsia" w:ascii="宋体" w:hAnsi="宋体" w:cs="宋体"/>
                <w:color w:val="auto"/>
                <w:sz w:val="18"/>
                <w:szCs w:val="18"/>
                <w:lang w:val="en-US" w:eastAsia="zh-CN"/>
              </w:rPr>
              <w:t>6</w:t>
            </w:r>
            <w:r>
              <w:rPr>
                <w:rFonts w:hint="eastAsia" w:ascii="宋体" w:hAnsi="宋体" w:eastAsia="宋体" w:cs="宋体"/>
                <w:color w:val="auto"/>
                <w:sz w:val="18"/>
                <w:szCs w:val="18"/>
                <w:lang w:val="en-US" w:eastAsia="zh-CN"/>
              </w:rPr>
              <w:t>0</w:t>
            </w:r>
            <w:r>
              <w:rPr>
                <w:rFonts w:hint="eastAsia" w:ascii="宋体" w:hAnsi="宋体" w:eastAsia="宋体" w:cs="宋体"/>
                <w:color w:val="auto"/>
                <w:sz w:val="18"/>
                <w:szCs w:val="18"/>
              </w:rPr>
              <w:t>%</w:t>
            </w:r>
          </w:p>
        </w:tc>
      </w:tr>
      <w:tr w14:paraId="20C00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759" w:type="dxa"/>
            <w:vMerge w:val="continue"/>
            <w:tcBorders>
              <w:left w:val="single" w:color="auto" w:sz="4" w:space="0"/>
              <w:right w:val="single" w:color="auto" w:sz="4" w:space="0"/>
            </w:tcBorders>
            <w:noWrap w:val="0"/>
            <w:vAlign w:val="center"/>
          </w:tcPr>
          <w:p w14:paraId="07DF16DC">
            <w:pPr>
              <w:jc w:val="center"/>
              <w:rPr>
                <w:rFonts w:hint="eastAsia" w:ascii="宋体" w:hAnsi="宋体" w:eastAsia="宋体" w:cs="宋体"/>
                <w:b/>
                <w:color w:val="auto"/>
                <w:sz w:val="21"/>
                <w:szCs w:val="21"/>
              </w:rPr>
            </w:pPr>
          </w:p>
        </w:tc>
        <w:tc>
          <w:tcPr>
            <w:tcW w:w="769" w:type="dxa"/>
            <w:vMerge w:val="restart"/>
            <w:tcBorders>
              <w:left w:val="single" w:color="auto" w:sz="4" w:space="0"/>
              <w:right w:val="single" w:color="auto" w:sz="4" w:space="0"/>
            </w:tcBorders>
            <w:noWrap w:val="0"/>
            <w:vAlign w:val="center"/>
          </w:tcPr>
          <w:p w14:paraId="176D1231">
            <w:pPr>
              <w:spacing w:line="2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社会</w:t>
            </w:r>
          </w:p>
          <w:p w14:paraId="1ECF7E4F">
            <w:pPr>
              <w:spacing w:line="2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效益</w:t>
            </w:r>
          </w:p>
          <w:p w14:paraId="02113FEE">
            <w:pPr>
              <w:spacing w:line="2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指标</w:t>
            </w:r>
          </w:p>
        </w:tc>
        <w:tc>
          <w:tcPr>
            <w:tcW w:w="6264" w:type="dxa"/>
            <w:tcBorders>
              <w:top w:val="single" w:color="auto" w:sz="4" w:space="0"/>
              <w:left w:val="single" w:color="auto" w:sz="4" w:space="0"/>
              <w:right w:val="single" w:color="auto" w:sz="4" w:space="0"/>
            </w:tcBorders>
            <w:noWrap w:val="0"/>
            <w:vAlign w:val="center"/>
          </w:tcPr>
          <w:p w14:paraId="3B8AC409">
            <w:pPr>
              <w:rPr>
                <w:rFonts w:hint="eastAsia" w:ascii="宋体" w:hAnsi="宋体" w:eastAsia="宋体" w:cs="宋体"/>
                <w:color w:val="auto"/>
                <w:sz w:val="18"/>
                <w:szCs w:val="18"/>
              </w:rPr>
            </w:pPr>
            <w:r>
              <w:rPr>
                <w:rFonts w:hint="eastAsia" w:ascii="宋体" w:hAnsi="宋体" w:eastAsia="宋体" w:cs="宋体"/>
                <w:color w:val="auto"/>
                <w:sz w:val="18"/>
                <w:szCs w:val="18"/>
              </w:rPr>
              <w:t>在农民培训班或</w:t>
            </w:r>
            <w:r>
              <w:rPr>
                <w:rFonts w:hint="eastAsia" w:ascii="宋体" w:hAnsi="宋体" w:eastAsia="宋体" w:cs="宋体"/>
                <w:color w:val="auto"/>
                <w:sz w:val="18"/>
                <w:szCs w:val="18"/>
                <w:lang w:eastAsia="zh-CN"/>
              </w:rPr>
              <w:t>自媒体</w:t>
            </w:r>
            <w:r>
              <w:rPr>
                <w:rFonts w:hint="eastAsia" w:ascii="宋体" w:hAnsi="宋体" w:eastAsia="宋体" w:cs="宋体"/>
                <w:color w:val="auto"/>
                <w:sz w:val="18"/>
                <w:szCs w:val="18"/>
                <w:lang w:val="en-US" w:eastAsia="zh-CN"/>
              </w:rPr>
              <w:t>等展示</w:t>
            </w:r>
            <w:r>
              <w:rPr>
                <w:rFonts w:hint="eastAsia" w:ascii="宋体" w:hAnsi="宋体" w:eastAsia="宋体" w:cs="宋体"/>
                <w:color w:val="auto"/>
                <w:sz w:val="18"/>
                <w:szCs w:val="18"/>
              </w:rPr>
              <w:t>宣传项目技术</w:t>
            </w:r>
            <w:r>
              <w:rPr>
                <w:rFonts w:hint="eastAsia" w:ascii="宋体" w:hAnsi="宋体" w:eastAsia="宋体" w:cs="宋体"/>
                <w:color w:val="auto"/>
                <w:sz w:val="18"/>
                <w:szCs w:val="18"/>
                <w:lang w:val="en-US" w:eastAsia="zh-CN"/>
              </w:rPr>
              <w:t>推广应用</w:t>
            </w:r>
            <w:r>
              <w:rPr>
                <w:rFonts w:hint="eastAsia" w:ascii="宋体" w:hAnsi="宋体" w:eastAsia="宋体" w:cs="宋体"/>
                <w:color w:val="auto"/>
                <w:sz w:val="18"/>
                <w:szCs w:val="18"/>
              </w:rPr>
              <w:t>视频</w:t>
            </w:r>
          </w:p>
        </w:tc>
        <w:tc>
          <w:tcPr>
            <w:tcW w:w="1086" w:type="dxa"/>
            <w:tcBorders>
              <w:top w:val="single" w:color="auto" w:sz="4" w:space="0"/>
              <w:left w:val="single" w:color="auto" w:sz="4" w:space="0"/>
              <w:right w:val="single" w:color="auto" w:sz="4" w:space="0"/>
            </w:tcBorders>
            <w:noWrap w:val="0"/>
            <w:vAlign w:val="center"/>
          </w:tcPr>
          <w:p w14:paraId="59F429BF">
            <w:pPr>
              <w:jc w:val="center"/>
              <w:rPr>
                <w:rFonts w:hint="eastAsia" w:ascii="宋体" w:hAnsi="宋体" w:eastAsia="宋体" w:cs="宋体"/>
                <w:color w:val="auto"/>
                <w:sz w:val="18"/>
                <w:szCs w:val="18"/>
              </w:rPr>
            </w:pPr>
            <w:r>
              <w:rPr>
                <w:rFonts w:hint="eastAsia" w:ascii="宋体" w:hAnsi="宋体" w:eastAsia="宋体" w:cs="宋体"/>
                <w:color w:val="auto"/>
                <w:sz w:val="18"/>
                <w:szCs w:val="18"/>
              </w:rPr>
              <w:t>≥</w:t>
            </w:r>
            <w:r>
              <w:rPr>
                <w:rFonts w:hint="eastAsia" w:ascii="宋体" w:hAnsi="宋体" w:eastAsia="宋体" w:cs="宋体"/>
                <w:color w:val="auto"/>
                <w:sz w:val="18"/>
                <w:szCs w:val="18"/>
                <w:lang w:val="en-US" w:eastAsia="zh-CN"/>
              </w:rPr>
              <w:t>2</w:t>
            </w:r>
            <w:r>
              <w:rPr>
                <w:rFonts w:hint="eastAsia" w:ascii="宋体" w:hAnsi="宋体" w:eastAsia="宋体" w:cs="宋体"/>
                <w:color w:val="auto"/>
                <w:sz w:val="18"/>
                <w:szCs w:val="18"/>
              </w:rPr>
              <w:t>次</w:t>
            </w:r>
          </w:p>
        </w:tc>
      </w:tr>
      <w:tr w14:paraId="15D65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759" w:type="dxa"/>
            <w:vMerge w:val="continue"/>
            <w:tcBorders>
              <w:left w:val="single" w:color="auto" w:sz="4" w:space="0"/>
              <w:right w:val="single" w:color="auto" w:sz="4" w:space="0"/>
            </w:tcBorders>
            <w:noWrap w:val="0"/>
            <w:vAlign w:val="center"/>
          </w:tcPr>
          <w:p w14:paraId="21299810">
            <w:pPr>
              <w:jc w:val="center"/>
              <w:rPr>
                <w:rFonts w:hint="eastAsia" w:ascii="宋体" w:hAnsi="宋体" w:eastAsia="宋体" w:cs="宋体"/>
                <w:b/>
                <w:color w:val="auto"/>
                <w:sz w:val="21"/>
                <w:szCs w:val="21"/>
              </w:rPr>
            </w:pPr>
          </w:p>
        </w:tc>
        <w:tc>
          <w:tcPr>
            <w:tcW w:w="769" w:type="dxa"/>
            <w:vMerge w:val="continue"/>
            <w:tcBorders>
              <w:left w:val="single" w:color="auto" w:sz="4" w:space="0"/>
              <w:right w:val="single" w:color="auto" w:sz="4" w:space="0"/>
            </w:tcBorders>
            <w:noWrap w:val="0"/>
            <w:vAlign w:val="center"/>
          </w:tcPr>
          <w:p w14:paraId="27DD6944">
            <w:pPr>
              <w:spacing w:line="280" w:lineRule="exact"/>
              <w:jc w:val="center"/>
              <w:rPr>
                <w:rFonts w:hint="eastAsia" w:ascii="宋体" w:hAnsi="宋体" w:eastAsia="宋体" w:cs="宋体"/>
                <w:color w:val="auto"/>
                <w:sz w:val="18"/>
                <w:szCs w:val="18"/>
              </w:rPr>
            </w:pPr>
          </w:p>
        </w:tc>
        <w:tc>
          <w:tcPr>
            <w:tcW w:w="6264" w:type="dxa"/>
            <w:tcBorders>
              <w:top w:val="single" w:color="auto" w:sz="4" w:space="0"/>
              <w:left w:val="single" w:color="auto" w:sz="4" w:space="0"/>
              <w:right w:val="single" w:color="auto" w:sz="4" w:space="0"/>
            </w:tcBorders>
            <w:noWrap w:val="0"/>
            <w:vAlign w:val="center"/>
          </w:tcPr>
          <w:p w14:paraId="6C993F25">
            <w:pPr>
              <w:rPr>
                <w:rFonts w:hint="eastAsia" w:ascii="宋体" w:hAnsi="宋体" w:eastAsia="宋体" w:cs="宋体"/>
                <w:color w:val="auto"/>
                <w:sz w:val="18"/>
                <w:szCs w:val="18"/>
              </w:rPr>
            </w:pPr>
            <w:r>
              <w:rPr>
                <w:rFonts w:hint="eastAsia" w:ascii="宋体" w:hAnsi="宋体" w:eastAsia="宋体" w:cs="宋体"/>
                <w:color w:val="auto"/>
                <w:sz w:val="18"/>
                <w:szCs w:val="18"/>
                <w:lang w:val="en-US" w:eastAsia="zh-CN"/>
              </w:rPr>
              <w:t>撰写农业科技成果应用项目实施</w:t>
            </w:r>
            <w:r>
              <w:rPr>
                <w:rFonts w:hint="eastAsia" w:ascii="宋体" w:hAnsi="宋体" w:eastAsia="宋体" w:cs="宋体"/>
                <w:color w:val="auto"/>
                <w:sz w:val="18"/>
                <w:szCs w:val="18"/>
              </w:rPr>
              <w:t>成效</w:t>
            </w:r>
            <w:r>
              <w:rPr>
                <w:rFonts w:hint="eastAsia" w:ascii="宋体" w:hAnsi="宋体" w:eastAsia="宋体" w:cs="宋体"/>
                <w:color w:val="auto"/>
                <w:sz w:val="18"/>
                <w:szCs w:val="18"/>
                <w:lang w:val="en-US" w:eastAsia="zh-CN"/>
              </w:rPr>
              <w:t>报告</w:t>
            </w:r>
            <w:r>
              <w:rPr>
                <w:rFonts w:hint="eastAsia" w:ascii="宋体" w:hAnsi="宋体" w:eastAsia="宋体" w:cs="宋体"/>
                <w:color w:val="auto"/>
                <w:sz w:val="18"/>
                <w:szCs w:val="18"/>
              </w:rPr>
              <w:t>（</w:t>
            </w:r>
            <w:r>
              <w:rPr>
                <w:rFonts w:hint="eastAsia" w:ascii="宋体" w:hAnsi="宋体" w:eastAsia="宋体" w:cs="宋体"/>
                <w:color w:val="auto"/>
                <w:sz w:val="18"/>
                <w:szCs w:val="18"/>
                <w:lang w:val="en-US" w:eastAsia="zh-CN"/>
              </w:rPr>
              <w:t>形成完整的</w:t>
            </w:r>
            <w:r>
              <w:rPr>
                <w:rFonts w:hint="eastAsia" w:ascii="宋体" w:hAnsi="宋体" w:cs="宋体"/>
                <w:color w:val="auto"/>
                <w:sz w:val="18"/>
                <w:szCs w:val="18"/>
                <w:lang w:val="en-US" w:eastAsia="zh-CN"/>
              </w:rPr>
              <w:t>推广</w:t>
            </w:r>
            <w:r>
              <w:rPr>
                <w:rFonts w:hint="eastAsia" w:ascii="宋体" w:hAnsi="宋体" w:eastAsia="宋体" w:cs="宋体"/>
                <w:color w:val="auto"/>
                <w:sz w:val="18"/>
                <w:szCs w:val="18"/>
                <w:lang w:val="en-US" w:eastAsia="zh-CN"/>
              </w:rPr>
              <w:t>应用或科技服务方案，</w:t>
            </w:r>
            <w:r>
              <w:rPr>
                <w:rFonts w:hint="eastAsia" w:ascii="宋体" w:hAnsi="宋体" w:eastAsia="宋体" w:cs="宋体"/>
                <w:color w:val="auto"/>
                <w:sz w:val="18"/>
                <w:szCs w:val="18"/>
              </w:rPr>
              <w:t>收集统计投入产出数据，形成成本收益分析和经济可行性分析报告，总结项目实施成效）</w:t>
            </w:r>
            <w:r>
              <w:rPr>
                <w:rFonts w:hint="eastAsia" w:ascii="宋体" w:hAnsi="宋体" w:eastAsia="宋体" w:cs="宋体"/>
                <w:color w:val="auto"/>
                <w:sz w:val="18"/>
                <w:szCs w:val="18"/>
                <w:lang w:eastAsia="zh-CN"/>
              </w:rPr>
              <w:t>，</w:t>
            </w:r>
            <w:r>
              <w:rPr>
                <w:rFonts w:hint="eastAsia" w:ascii="宋体" w:hAnsi="宋体" w:eastAsia="宋体" w:cs="宋体"/>
                <w:color w:val="auto"/>
                <w:sz w:val="18"/>
                <w:szCs w:val="18"/>
                <w:lang w:val="en-US" w:eastAsia="zh-CN"/>
              </w:rPr>
              <w:t>并</w:t>
            </w:r>
            <w:r>
              <w:rPr>
                <w:rFonts w:hint="eastAsia" w:ascii="宋体" w:hAnsi="宋体" w:eastAsia="宋体" w:cs="宋体"/>
                <w:color w:val="auto"/>
                <w:sz w:val="18"/>
                <w:szCs w:val="18"/>
              </w:rPr>
              <w:t>在“农技耘”等平台发布</w:t>
            </w:r>
          </w:p>
        </w:tc>
        <w:tc>
          <w:tcPr>
            <w:tcW w:w="1086" w:type="dxa"/>
            <w:tcBorders>
              <w:top w:val="single" w:color="auto" w:sz="4" w:space="0"/>
              <w:left w:val="single" w:color="auto" w:sz="4" w:space="0"/>
              <w:right w:val="single" w:color="auto" w:sz="4" w:space="0"/>
            </w:tcBorders>
            <w:noWrap w:val="0"/>
            <w:vAlign w:val="center"/>
          </w:tcPr>
          <w:p w14:paraId="2C60184F">
            <w:pPr>
              <w:jc w:val="center"/>
              <w:rPr>
                <w:rFonts w:hint="eastAsia" w:ascii="宋体" w:hAnsi="宋体" w:eastAsia="宋体" w:cs="宋体"/>
                <w:color w:val="auto"/>
                <w:sz w:val="18"/>
                <w:szCs w:val="18"/>
              </w:rPr>
            </w:pPr>
            <w:r>
              <w:rPr>
                <w:rFonts w:hint="eastAsia" w:ascii="宋体" w:hAnsi="宋体" w:eastAsia="宋体" w:cs="宋体"/>
                <w:color w:val="auto"/>
                <w:sz w:val="18"/>
                <w:szCs w:val="18"/>
              </w:rPr>
              <w:t>1篇</w:t>
            </w:r>
          </w:p>
        </w:tc>
      </w:tr>
      <w:tr w14:paraId="252EC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9" w:hRule="atLeast"/>
          <w:jc w:val="center"/>
        </w:trPr>
        <w:tc>
          <w:tcPr>
            <w:tcW w:w="759" w:type="dxa"/>
            <w:vMerge w:val="continue"/>
            <w:tcBorders>
              <w:left w:val="single" w:color="auto" w:sz="4" w:space="0"/>
              <w:right w:val="single" w:color="auto" w:sz="4" w:space="0"/>
            </w:tcBorders>
            <w:noWrap w:val="0"/>
            <w:vAlign w:val="center"/>
          </w:tcPr>
          <w:p w14:paraId="3FD1CD7F">
            <w:pPr>
              <w:jc w:val="center"/>
              <w:rPr>
                <w:rFonts w:hint="eastAsia" w:ascii="宋体" w:hAnsi="宋体" w:eastAsia="宋体" w:cs="宋体"/>
                <w:b/>
                <w:color w:val="auto"/>
                <w:sz w:val="21"/>
                <w:szCs w:val="21"/>
              </w:rPr>
            </w:pPr>
          </w:p>
        </w:tc>
        <w:tc>
          <w:tcPr>
            <w:tcW w:w="769" w:type="dxa"/>
            <w:tcBorders>
              <w:left w:val="single" w:color="auto" w:sz="4" w:space="0"/>
              <w:right w:val="single" w:color="auto" w:sz="4" w:space="0"/>
            </w:tcBorders>
            <w:noWrap w:val="0"/>
            <w:vAlign w:val="center"/>
          </w:tcPr>
          <w:p w14:paraId="023D7E1E">
            <w:pPr>
              <w:spacing w:line="2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可持续影响</w:t>
            </w:r>
          </w:p>
          <w:p w14:paraId="6DE851D7">
            <w:pPr>
              <w:spacing w:line="2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指标</w:t>
            </w:r>
          </w:p>
        </w:tc>
        <w:tc>
          <w:tcPr>
            <w:tcW w:w="6264" w:type="dxa"/>
            <w:tcBorders>
              <w:top w:val="single" w:color="auto" w:sz="4" w:space="0"/>
              <w:left w:val="single" w:color="auto" w:sz="4" w:space="0"/>
              <w:right w:val="single" w:color="auto" w:sz="4" w:space="0"/>
            </w:tcBorders>
            <w:noWrap w:val="0"/>
            <w:vAlign w:val="center"/>
          </w:tcPr>
          <w:p w14:paraId="22629EA4">
            <w:pPr>
              <w:rPr>
                <w:rFonts w:hint="eastAsia" w:ascii="宋体" w:hAnsi="宋体" w:eastAsia="宋体" w:cs="宋体"/>
                <w:color w:val="auto"/>
                <w:sz w:val="18"/>
                <w:szCs w:val="18"/>
              </w:rPr>
            </w:pPr>
            <w:r>
              <w:rPr>
                <w:rFonts w:hint="eastAsia" w:ascii="宋体" w:hAnsi="宋体" w:eastAsia="宋体" w:cs="宋体"/>
                <w:color w:val="auto"/>
                <w:sz w:val="18"/>
                <w:szCs w:val="18"/>
              </w:rPr>
              <w:t>在“</w:t>
            </w:r>
            <w:r>
              <w:rPr>
                <w:rFonts w:hint="eastAsia" w:ascii="宋体" w:hAnsi="宋体" w:eastAsia="宋体" w:cs="宋体"/>
                <w:color w:val="auto"/>
                <w:sz w:val="18"/>
                <w:szCs w:val="18"/>
                <w:lang w:eastAsia="zh-CN"/>
              </w:rPr>
              <w:t>农技耘</w:t>
            </w:r>
            <w:r>
              <w:rPr>
                <w:rFonts w:hint="eastAsia" w:ascii="宋体" w:hAnsi="宋体" w:eastAsia="宋体" w:cs="宋体"/>
                <w:color w:val="auto"/>
                <w:sz w:val="18"/>
                <w:szCs w:val="18"/>
              </w:rPr>
              <w:t>”等平台发布</w:t>
            </w:r>
            <w:r>
              <w:rPr>
                <w:rFonts w:hint="eastAsia" w:ascii="宋体" w:hAnsi="宋体" w:eastAsia="宋体" w:cs="宋体"/>
                <w:color w:val="auto"/>
                <w:sz w:val="18"/>
                <w:szCs w:val="18"/>
                <w:lang w:eastAsia="zh-CN"/>
              </w:rPr>
              <w:t>农业科技成果技术</w:t>
            </w:r>
            <w:r>
              <w:rPr>
                <w:rFonts w:hint="eastAsia" w:ascii="宋体" w:hAnsi="宋体" w:eastAsia="宋体" w:cs="宋体"/>
                <w:color w:val="auto"/>
                <w:sz w:val="18"/>
                <w:szCs w:val="18"/>
              </w:rPr>
              <w:t>视频（5分钟以上）</w:t>
            </w:r>
          </w:p>
        </w:tc>
        <w:tc>
          <w:tcPr>
            <w:tcW w:w="1086" w:type="dxa"/>
            <w:tcBorders>
              <w:top w:val="single" w:color="auto" w:sz="4" w:space="0"/>
              <w:left w:val="single" w:color="auto" w:sz="4" w:space="0"/>
              <w:right w:val="single" w:color="auto" w:sz="4" w:space="0"/>
            </w:tcBorders>
            <w:noWrap w:val="0"/>
            <w:vAlign w:val="center"/>
          </w:tcPr>
          <w:p w14:paraId="0BDF45B2">
            <w:pPr>
              <w:jc w:val="center"/>
              <w:rPr>
                <w:rFonts w:hint="eastAsia" w:ascii="宋体" w:hAnsi="宋体" w:eastAsia="宋体" w:cs="宋体"/>
                <w:color w:val="auto"/>
                <w:sz w:val="18"/>
                <w:szCs w:val="18"/>
              </w:rPr>
            </w:pPr>
            <w:r>
              <w:rPr>
                <w:rFonts w:hint="eastAsia" w:ascii="宋体" w:hAnsi="宋体" w:eastAsia="宋体" w:cs="宋体"/>
                <w:color w:val="auto"/>
                <w:sz w:val="18"/>
                <w:szCs w:val="18"/>
              </w:rPr>
              <w:t>≥1部</w:t>
            </w:r>
          </w:p>
        </w:tc>
      </w:tr>
      <w:tr w14:paraId="23AE9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759" w:type="dxa"/>
            <w:vMerge w:val="continue"/>
            <w:tcBorders>
              <w:left w:val="single" w:color="auto" w:sz="4" w:space="0"/>
              <w:right w:val="single" w:color="auto" w:sz="4" w:space="0"/>
            </w:tcBorders>
            <w:noWrap w:val="0"/>
            <w:vAlign w:val="center"/>
          </w:tcPr>
          <w:p w14:paraId="190918EA">
            <w:pPr>
              <w:jc w:val="center"/>
              <w:rPr>
                <w:rFonts w:hint="eastAsia" w:ascii="宋体" w:hAnsi="宋体" w:eastAsia="宋体" w:cs="宋体"/>
                <w:b/>
                <w:color w:val="auto"/>
                <w:sz w:val="21"/>
                <w:szCs w:val="21"/>
              </w:rPr>
            </w:pPr>
          </w:p>
        </w:tc>
        <w:tc>
          <w:tcPr>
            <w:tcW w:w="769" w:type="dxa"/>
            <w:tcBorders>
              <w:left w:val="single" w:color="auto" w:sz="4" w:space="0"/>
              <w:right w:val="single" w:color="auto" w:sz="4" w:space="0"/>
            </w:tcBorders>
            <w:noWrap w:val="0"/>
            <w:vAlign w:val="center"/>
          </w:tcPr>
          <w:p w14:paraId="3140DD32">
            <w:pPr>
              <w:spacing w:line="2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满意度</w:t>
            </w:r>
          </w:p>
        </w:tc>
        <w:tc>
          <w:tcPr>
            <w:tcW w:w="6264" w:type="dxa"/>
            <w:tcBorders>
              <w:top w:val="single" w:color="auto" w:sz="4" w:space="0"/>
              <w:left w:val="single" w:color="auto" w:sz="4" w:space="0"/>
              <w:right w:val="single" w:color="auto" w:sz="4" w:space="0"/>
            </w:tcBorders>
            <w:noWrap w:val="0"/>
            <w:vAlign w:val="center"/>
          </w:tcPr>
          <w:p w14:paraId="314D936C">
            <w:pPr>
              <w:rPr>
                <w:rFonts w:hint="eastAsia" w:ascii="宋体" w:hAnsi="宋体" w:eastAsia="宋体" w:cs="宋体"/>
                <w:color w:val="auto"/>
                <w:sz w:val="18"/>
                <w:szCs w:val="18"/>
              </w:rPr>
            </w:pPr>
            <w:r>
              <w:rPr>
                <w:rFonts w:hint="eastAsia" w:ascii="宋体" w:hAnsi="宋体" w:eastAsia="宋体" w:cs="宋体"/>
                <w:color w:val="auto"/>
                <w:sz w:val="18"/>
                <w:szCs w:val="18"/>
                <w:lang w:eastAsia="zh-CN"/>
              </w:rPr>
              <w:t>专家服务团队服务对象</w:t>
            </w:r>
            <w:r>
              <w:rPr>
                <w:rFonts w:hint="eastAsia" w:ascii="宋体" w:hAnsi="宋体" w:eastAsia="宋体" w:cs="宋体"/>
                <w:color w:val="auto"/>
                <w:sz w:val="18"/>
                <w:szCs w:val="18"/>
              </w:rPr>
              <w:t>满意度</w:t>
            </w:r>
          </w:p>
        </w:tc>
        <w:tc>
          <w:tcPr>
            <w:tcW w:w="1086" w:type="dxa"/>
            <w:tcBorders>
              <w:top w:val="single" w:color="auto" w:sz="4" w:space="0"/>
              <w:left w:val="single" w:color="auto" w:sz="4" w:space="0"/>
              <w:right w:val="single" w:color="auto" w:sz="4" w:space="0"/>
            </w:tcBorders>
            <w:noWrap w:val="0"/>
            <w:vAlign w:val="center"/>
          </w:tcPr>
          <w:p w14:paraId="48479011">
            <w:pPr>
              <w:jc w:val="center"/>
              <w:rPr>
                <w:rFonts w:hint="eastAsia" w:ascii="宋体" w:hAnsi="宋体" w:eastAsia="宋体" w:cs="宋体"/>
                <w:color w:val="auto"/>
                <w:sz w:val="18"/>
                <w:szCs w:val="18"/>
              </w:rPr>
            </w:pPr>
            <w:r>
              <w:rPr>
                <w:rFonts w:hint="eastAsia" w:ascii="宋体" w:hAnsi="宋体" w:eastAsia="宋体" w:cs="宋体"/>
                <w:color w:val="auto"/>
                <w:sz w:val="18"/>
                <w:szCs w:val="18"/>
              </w:rPr>
              <w:t>≥85</w:t>
            </w:r>
            <w:r>
              <w:rPr>
                <w:rFonts w:hint="eastAsia" w:ascii="宋体" w:hAnsi="宋体" w:eastAsia="宋体" w:cs="宋体"/>
                <w:bCs/>
                <w:color w:val="auto"/>
                <w:sz w:val="18"/>
                <w:szCs w:val="18"/>
              </w:rPr>
              <w:t>%</w:t>
            </w:r>
          </w:p>
        </w:tc>
      </w:tr>
      <w:tr w14:paraId="67039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jc w:val="center"/>
        </w:trPr>
        <w:tc>
          <w:tcPr>
            <w:tcW w:w="759" w:type="dxa"/>
            <w:vMerge w:val="restart"/>
            <w:tcBorders>
              <w:top w:val="single" w:color="auto" w:sz="4" w:space="0"/>
              <w:left w:val="single" w:color="auto" w:sz="4" w:space="0"/>
              <w:right w:val="single" w:color="auto" w:sz="4" w:space="0"/>
            </w:tcBorders>
            <w:noWrap w:val="0"/>
            <w:vAlign w:val="center"/>
          </w:tcPr>
          <w:p w14:paraId="7B683382">
            <w:pPr>
              <w:rPr>
                <w:rFonts w:hint="eastAsia" w:ascii="宋体" w:hAnsi="宋体" w:eastAsia="宋体" w:cs="宋体"/>
                <w:b/>
                <w:color w:val="auto"/>
                <w:sz w:val="21"/>
                <w:szCs w:val="21"/>
              </w:rPr>
            </w:pPr>
          </w:p>
          <w:p w14:paraId="21C94AD7">
            <w:pPr>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个性指标</w:t>
            </w:r>
          </w:p>
        </w:tc>
        <w:tc>
          <w:tcPr>
            <w:tcW w:w="769" w:type="dxa"/>
            <w:tcBorders>
              <w:left w:val="single" w:color="auto" w:sz="4" w:space="0"/>
              <w:right w:val="single" w:color="auto" w:sz="4" w:space="0"/>
            </w:tcBorders>
            <w:noWrap w:val="0"/>
            <w:vAlign w:val="center"/>
          </w:tcPr>
          <w:p w14:paraId="01FD1134">
            <w:pPr>
              <w:spacing w:line="2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经济</w:t>
            </w:r>
          </w:p>
          <w:p w14:paraId="18E867AA">
            <w:pPr>
              <w:spacing w:line="2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效益</w:t>
            </w:r>
          </w:p>
          <w:p w14:paraId="5C7E61F0">
            <w:pPr>
              <w:spacing w:line="2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指标</w:t>
            </w:r>
          </w:p>
        </w:tc>
        <w:tc>
          <w:tcPr>
            <w:tcW w:w="6264" w:type="dxa"/>
            <w:tcBorders>
              <w:top w:val="single" w:color="auto" w:sz="4" w:space="0"/>
              <w:left w:val="single" w:color="auto" w:sz="4" w:space="0"/>
              <w:right w:val="single" w:color="auto" w:sz="4" w:space="0"/>
            </w:tcBorders>
            <w:noWrap w:val="0"/>
            <w:vAlign w:val="center"/>
          </w:tcPr>
          <w:p w14:paraId="42084627">
            <w:pPr>
              <w:rPr>
                <w:rFonts w:hint="eastAsia" w:ascii="宋体" w:hAnsi="宋体" w:eastAsia="宋体" w:cs="宋体"/>
                <w:color w:val="auto"/>
                <w:sz w:val="18"/>
                <w:szCs w:val="18"/>
                <w:lang w:eastAsia="zh-CN"/>
              </w:rPr>
            </w:pPr>
            <w:r>
              <w:rPr>
                <w:rFonts w:hint="eastAsia" w:ascii="宋体" w:hAnsi="宋体" w:eastAsia="宋体" w:cs="宋体"/>
                <w:color w:val="auto"/>
                <w:sz w:val="18"/>
                <w:szCs w:val="18"/>
                <w:lang w:eastAsia="zh-CN"/>
              </w:rPr>
              <w:t>……（</w:t>
            </w:r>
            <w:r>
              <w:rPr>
                <w:rFonts w:hint="eastAsia" w:ascii="宋体" w:hAnsi="宋体" w:eastAsia="宋体" w:cs="宋体"/>
                <w:b/>
                <w:bCs/>
                <w:color w:val="auto"/>
                <w:sz w:val="18"/>
                <w:szCs w:val="18"/>
                <w:lang w:eastAsia="zh-CN"/>
              </w:rPr>
              <w:t>由项目实施单位填报。</w:t>
            </w:r>
            <w:r>
              <w:rPr>
                <w:rFonts w:hint="eastAsia" w:ascii="宋体" w:hAnsi="宋体" w:eastAsia="宋体" w:cs="宋体"/>
                <w:b/>
                <w:bCs/>
                <w:color w:val="auto"/>
                <w:sz w:val="18"/>
                <w:szCs w:val="18"/>
                <w:lang w:val="en-US" w:eastAsia="zh-CN"/>
              </w:rPr>
              <w:t>如：</w:t>
            </w:r>
            <w:r>
              <w:rPr>
                <w:rFonts w:hint="eastAsia" w:ascii="宋体" w:hAnsi="宋体" w:eastAsia="宋体" w:cs="宋体"/>
                <w:b w:val="0"/>
                <w:bCs w:val="0"/>
                <w:color w:val="auto"/>
                <w:sz w:val="18"/>
                <w:szCs w:val="18"/>
                <w:lang w:eastAsia="zh-CN"/>
              </w:rPr>
              <w:t>①</w:t>
            </w:r>
            <w:r>
              <w:rPr>
                <w:rFonts w:hint="eastAsia" w:ascii="宋体" w:hAnsi="宋体" w:eastAsia="宋体" w:cs="宋体"/>
                <w:b w:val="0"/>
                <w:bCs w:val="0"/>
                <w:color w:val="auto"/>
                <w:sz w:val="18"/>
                <w:szCs w:val="18"/>
                <w:lang w:val="en-US" w:eastAsia="zh-CN"/>
              </w:rPr>
              <w:t>推广应用或科技服务</w:t>
            </w:r>
            <w:r>
              <w:rPr>
                <w:rFonts w:hint="eastAsia" w:ascii="宋体" w:hAnsi="宋体" w:eastAsia="宋体" w:cs="宋体"/>
                <w:b w:val="0"/>
                <w:bCs w:val="0"/>
                <w:color w:val="auto"/>
                <w:sz w:val="18"/>
                <w:szCs w:val="18"/>
                <w:lang w:eastAsia="zh-CN"/>
              </w:rPr>
              <w:t>区域</w:t>
            </w:r>
            <w:r>
              <w:rPr>
                <w:rFonts w:hint="eastAsia" w:ascii="宋体" w:hAnsi="宋体" w:eastAsia="宋体" w:cs="宋体"/>
                <w:b w:val="0"/>
                <w:bCs w:val="0"/>
                <w:color w:val="auto"/>
                <w:sz w:val="18"/>
                <w:szCs w:val="18"/>
                <w:lang w:val="en-US" w:eastAsia="zh-CN"/>
              </w:rPr>
              <w:t>和面积</w:t>
            </w:r>
            <w:r>
              <w:rPr>
                <w:rFonts w:hint="eastAsia" w:ascii="宋体" w:hAnsi="宋体" w:eastAsia="宋体" w:cs="宋体"/>
                <w:b w:val="0"/>
                <w:bCs w:val="0"/>
                <w:color w:val="auto"/>
                <w:sz w:val="18"/>
                <w:szCs w:val="18"/>
                <w:lang w:eastAsia="zh-CN"/>
              </w:rPr>
              <w:t>等；②</w:t>
            </w:r>
            <w:r>
              <w:rPr>
                <w:rFonts w:hint="eastAsia" w:ascii="宋体" w:hAnsi="宋体" w:eastAsia="宋体" w:cs="宋体"/>
                <w:color w:val="auto"/>
                <w:sz w:val="18"/>
                <w:szCs w:val="18"/>
                <w:lang w:eastAsia="zh-CN"/>
              </w:rPr>
              <w:t>形成</w:t>
            </w:r>
            <w:r>
              <w:rPr>
                <w:rFonts w:hint="eastAsia" w:ascii="宋体" w:hAnsi="宋体" w:eastAsia="宋体" w:cs="宋体"/>
                <w:color w:val="auto"/>
                <w:sz w:val="18"/>
                <w:szCs w:val="18"/>
                <w:lang w:val="en-US" w:eastAsia="zh-CN"/>
              </w:rPr>
              <w:t>有关</w:t>
            </w:r>
            <w:r>
              <w:rPr>
                <w:rFonts w:hint="eastAsia" w:ascii="宋体" w:hAnsi="宋体" w:eastAsia="宋体" w:cs="宋体"/>
                <w:color w:val="auto"/>
                <w:sz w:val="18"/>
                <w:szCs w:val="18"/>
                <w:lang w:eastAsia="zh-CN"/>
              </w:rPr>
              <w:t>新品种、新产品、申请专利、规程等；</w:t>
            </w:r>
            <w:r>
              <w:rPr>
                <w:rFonts w:hint="eastAsia" w:ascii="宋体" w:hAnsi="宋体" w:eastAsia="宋体" w:cs="宋体"/>
                <w:b w:val="0"/>
                <w:bCs w:val="0"/>
                <w:color w:val="auto"/>
                <w:sz w:val="18"/>
                <w:szCs w:val="18"/>
                <w:lang w:eastAsia="zh-CN"/>
              </w:rPr>
              <w:t>③科技奖励及荣誉、市场竞争力等；④直接或间接产生的经济收入、利润等，要有相关佐证材料为凭证</w:t>
            </w:r>
            <w:r>
              <w:rPr>
                <w:rFonts w:hint="eastAsia" w:ascii="宋体" w:hAnsi="宋体" w:eastAsia="宋体" w:cs="宋体"/>
                <w:color w:val="auto"/>
                <w:sz w:val="18"/>
                <w:szCs w:val="18"/>
                <w:lang w:eastAsia="zh-CN"/>
              </w:rPr>
              <w:t>，</w:t>
            </w:r>
            <w:r>
              <w:rPr>
                <w:rFonts w:hint="eastAsia" w:ascii="宋体" w:hAnsi="宋体" w:eastAsia="宋体" w:cs="宋体"/>
                <w:color w:val="auto"/>
                <w:sz w:val="18"/>
                <w:szCs w:val="18"/>
                <w:lang w:val="en-US" w:eastAsia="zh-CN"/>
              </w:rPr>
              <w:t>等</w:t>
            </w:r>
            <w:r>
              <w:rPr>
                <w:rFonts w:hint="eastAsia" w:ascii="宋体" w:hAnsi="宋体" w:eastAsia="宋体" w:cs="宋体"/>
                <w:color w:val="auto"/>
                <w:sz w:val="18"/>
                <w:szCs w:val="18"/>
              </w:rPr>
              <w:t>等‌）</w:t>
            </w:r>
          </w:p>
        </w:tc>
        <w:tc>
          <w:tcPr>
            <w:tcW w:w="1086" w:type="dxa"/>
            <w:tcBorders>
              <w:top w:val="single" w:color="auto" w:sz="4" w:space="0"/>
              <w:left w:val="single" w:color="auto" w:sz="4" w:space="0"/>
              <w:right w:val="single" w:color="auto" w:sz="4" w:space="0"/>
            </w:tcBorders>
            <w:noWrap w:val="0"/>
            <w:vAlign w:val="center"/>
          </w:tcPr>
          <w:p w14:paraId="6F48760D">
            <w:pPr>
              <w:jc w:val="center"/>
              <w:rPr>
                <w:rFonts w:hint="eastAsia" w:ascii="宋体" w:hAnsi="宋体" w:eastAsia="宋体" w:cs="宋体"/>
                <w:color w:val="auto"/>
                <w:sz w:val="18"/>
                <w:szCs w:val="18"/>
              </w:rPr>
            </w:pPr>
          </w:p>
        </w:tc>
      </w:tr>
      <w:tr w14:paraId="0E440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759" w:type="dxa"/>
            <w:vMerge w:val="continue"/>
            <w:tcBorders>
              <w:left w:val="single" w:color="auto" w:sz="4" w:space="0"/>
              <w:right w:val="single" w:color="auto" w:sz="4" w:space="0"/>
            </w:tcBorders>
            <w:noWrap w:val="0"/>
            <w:vAlign w:val="center"/>
          </w:tcPr>
          <w:p w14:paraId="74476BD6">
            <w:pPr>
              <w:jc w:val="center"/>
              <w:rPr>
                <w:rFonts w:ascii="宋体" w:hAnsi="宋体" w:cs="宋体"/>
                <w:b/>
                <w:color w:val="auto"/>
                <w:sz w:val="24"/>
                <w:szCs w:val="24"/>
              </w:rPr>
            </w:pPr>
          </w:p>
        </w:tc>
        <w:tc>
          <w:tcPr>
            <w:tcW w:w="769" w:type="dxa"/>
            <w:tcBorders>
              <w:left w:val="single" w:color="auto" w:sz="4" w:space="0"/>
              <w:right w:val="single" w:color="auto" w:sz="4" w:space="0"/>
            </w:tcBorders>
            <w:noWrap w:val="0"/>
            <w:vAlign w:val="center"/>
          </w:tcPr>
          <w:p w14:paraId="4054C6FB">
            <w:pPr>
              <w:spacing w:line="280" w:lineRule="exact"/>
              <w:jc w:val="center"/>
              <w:rPr>
                <w:rFonts w:hint="eastAsia"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其他</w:t>
            </w:r>
          </w:p>
          <w:p w14:paraId="4C8590E0">
            <w:pPr>
              <w:spacing w:line="2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效益</w:t>
            </w:r>
          </w:p>
          <w:p w14:paraId="00B3FDA2">
            <w:pPr>
              <w:spacing w:line="280" w:lineRule="exact"/>
              <w:jc w:val="center"/>
              <w:rPr>
                <w:rFonts w:hint="eastAsia" w:ascii="宋体" w:hAnsi="宋体" w:eastAsia="宋体" w:cs="宋体"/>
                <w:color w:val="auto"/>
                <w:sz w:val="18"/>
                <w:szCs w:val="18"/>
              </w:rPr>
            </w:pPr>
            <w:r>
              <w:rPr>
                <w:rFonts w:hint="eastAsia" w:ascii="宋体" w:hAnsi="宋体" w:eastAsia="宋体" w:cs="宋体"/>
                <w:color w:val="auto"/>
                <w:sz w:val="18"/>
                <w:szCs w:val="18"/>
              </w:rPr>
              <w:t>指标</w:t>
            </w:r>
          </w:p>
        </w:tc>
        <w:tc>
          <w:tcPr>
            <w:tcW w:w="6264" w:type="dxa"/>
            <w:tcBorders>
              <w:left w:val="single" w:color="auto" w:sz="4" w:space="0"/>
              <w:bottom w:val="single" w:color="auto" w:sz="4" w:space="0"/>
              <w:right w:val="single" w:color="auto" w:sz="4" w:space="0"/>
            </w:tcBorders>
            <w:noWrap w:val="0"/>
            <w:vAlign w:val="center"/>
          </w:tcPr>
          <w:p w14:paraId="7FBEEE9E">
            <w:pPr>
              <w:rPr>
                <w:rFonts w:hint="eastAsia" w:ascii="宋体" w:hAnsi="宋体" w:eastAsia="宋体" w:cs="宋体"/>
                <w:color w:val="auto"/>
                <w:sz w:val="18"/>
                <w:szCs w:val="18"/>
              </w:rPr>
            </w:pPr>
            <w:r>
              <w:rPr>
                <w:rFonts w:hint="eastAsia" w:ascii="宋体" w:hAnsi="宋体" w:eastAsia="宋体" w:cs="宋体"/>
                <w:color w:val="auto"/>
                <w:sz w:val="18"/>
                <w:szCs w:val="18"/>
                <w:lang w:eastAsia="zh-CN"/>
              </w:rPr>
              <w:t>……（</w:t>
            </w:r>
            <w:r>
              <w:rPr>
                <w:rFonts w:hint="eastAsia" w:ascii="宋体" w:hAnsi="宋体" w:eastAsia="宋体" w:cs="宋体"/>
                <w:b/>
                <w:bCs/>
                <w:color w:val="auto"/>
                <w:sz w:val="18"/>
                <w:szCs w:val="18"/>
                <w:lang w:eastAsia="zh-CN"/>
              </w:rPr>
              <w:t>由项目申报单位填报。</w:t>
            </w:r>
            <w:r>
              <w:rPr>
                <w:rFonts w:hint="eastAsia" w:ascii="宋体" w:hAnsi="宋体" w:eastAsia="宋体" w:cs="宋体"/>
                <w:color w:val="auto"/>
                <w:sz w:val="18"/>
                <w:szCs w:val="18"/>
                <w:lang w:val="en-US" w:eastAsia="zh-CN"/>
              </w:rPr>
              <w:t>如：</w:t>
            </w:r>
            <w:r>
              <w:rPr>
                <w:rFonts w:hint="eastAsia" w:ascii="宋体" w:hAnsi="宋体" w:eastAsia="宋体" w:cs="宋体"/>
                <w:b w:val="0"/>
                <w:bCs w:val="0"/>
                <w:color w:val="auto"/>
                <w:sz w:val="18"/>
                <w:szCs w:val="18"/>
                <w:lang w:eastAsia="zh-CN"/>
              </w:rPr>
              <w:t>辐射带动</w:t>
            </w:r>
            <w:r>
              <w:rPr>
                <w:rFonts w:hint="eastAsia" w:ascii="宋体" w:hAnsi="宋体" w:eastAsia="宋体" w:cs="宋体"/>
                <w:b w:val="0"/>
                <w:bCs w:val="0"/>
                <w:color w:val="auto"/>
                <w:sz w:val="18"/>
                <w:szCs w:val="18"/>
                <w:lang w:val="en-US" w:eastAsia="zh-CN"/>
              </w:rPr>
              <w:t>农业全产业链发展、增产增收增效、低投低耗、轻简省工、绿色安全等</w:t>
            </w:r>
            <w:r>
              <w:rPr>
                <w:rFonts w:hint="eastAsia" w:ascii="宋体" w:hAnsi="宋体" w:eastAsia="宋体" w:cs="宋体"/>
                <w:color w:val="auto"/>
                <w:sz w:val="18"/>
                <w:szCs w:val="18"/>
                <w:lang w:eastAsia="zh-CN"/>
              </w:rPr>
              <w:t>）</w:t>
            </w:r>
          </w:p>
        </w:tc>
        <w:tc>
          <w:tcPr>
            <w:tcW w:w="1086" w:type="dxa"/>
            <w:tcBorders>
              <w:top w:val="single" w:color="auto" w:sz="4" w:space="0"/>
              <w:left w:val="single" w:color="auto" w:sz="4" w:space="0"/>
              <w:right w:val="single" w:color="auto" w:sz="4" w:space="0"/>
            </w:tcBorders>
            <w:noWrap w:val="0"/>
            <w:vAlign w:val="center"/>
          </w:tcPr>
          <w:p w14:paraId="4E4036FB">
            <w:pPr>
              <w:jc w:val="center"/>
              <w:rPr>
                <w:rFonts w:hint="eastAsia" w:ascii="宋体" w:hAnsi="宋体" w:eastAsia="宋体" w:cs="宋体"/>
                <w:color w:val="auto"/>
                <w:sz w:val="18"/>
                <w:szCs w:val="18"/>
              </w:rPr>
            </w:pPr>
          </w:p>
        </w:tc>
      </w:tr>
    </w:tbl>
    <w:p w14:paraId="1DE0B346">
      <w:pPr>
        <w:widowControl/>
        <w:adjustRightInd w:val="0"/>
        <w:snapToGrid w:val="0"/>
        <w:jc w:val="left"/>
        <w:rPr>
          <w:rFonts w:hint="eastAsia" w:ascii="宋体" w:hAnsi="宋体" w:cs="宋体"/>
          <w:bCs/>
          <w:color w:val="auto"/>
          <w:sz w:val="21"/>
          <w:szCs w:val="21"/>
          <w:lang w:val="en-US" w:eastAsia="zh-CN"/>
        </w:rPr>
      </w:pPr>
      <w:r>
        <w:rPr>
          <w:rFonts w:hint="eastAsia" w:ascii="宋体" w:hAnsi="宋体" w:eastAsia="宋体" w:cs="宋体"/>
          <w:b/>
          <w:bCs w:val="0"/>
          <w:color w:val="auto"/>
          <w:sz w:val="21"/>
          <w:szCs w:val="21"/>
          <w:lang w:eastAsia="zh-CN"/>
        </w:rPr>
        <w:t>备注：</w:t>
      </w:r>
      <w:r>
        <w:rPr>
          <w:rFonts w:hint="eastAsia" w:ascii="宋体" w:hAnsi="宋体" w:eastAsia="宋体" w:cs="宋体"/>
          <w:bCs/>
          <w:color w:val="auto"/>
          <w:sz w:val="21"/>
          <w:szCs w:val="21"/>
          <w:lang w:eastAsia="zh-CN"/>
        </w:rPr>
        <w:t>个性指标</w:t>
      </w:r>
      <w:r>
        <w:rPr>
          <w:rFonts w:hint="eastAsia" w:ascii="宋体" w:hAnsi="宋体" w:eastAsia="宋体" w:cs="宋体"/>
          <w:bCs/>
          <w:color w:val="auto"/>
          <w:sz w:val="21"/>
          <w:szCs w:val="21"/>
          <w:lang w:val="en-US" w:eastAsia="zh-CN"/>
        </w:rPr>
        <w:t>2</w:t>
      </w:r>
      <w:r>
        <w:rPr>
          <w:rFonts w:hint="eastAsia" w:ascii="宋体" w:hAnsi="宋体" w:eastAsia="宋体" w:cs="宋体"/>
          <w:bCs/>
          <w:color w:val="auto"/>
          <w:sz w:val="21"/>
          <w:szCs w:val="21"/>
          <w:lang w:eastAsia="zh-CN"/>
        </w:rPr>
        <w:t>条以上，可证明</w:t>
      </w:r>
      <w:r>
        <w:rPr>
          <w:rFonts w:hint="eastAsia" w:ascii="宋体" w:hAnsi="宋体" w:cs="宋体"/>
          <w:bCs/>
          <w:color w:val="auto"/>
          <w:sz w:val="21"/>
          <w:szCs w:val="21"/>
          <w:lang w:val="en-US" w:eastAsia="zh-CN"/>
        </w:rPr>
        <w:t>。</w:t>
      </w:r>
    </w:p>
    <w:p w14:paraId="07FA328A">
      <w:pPr>
        <w:widowControl/>
        <w:adjustRightInd w:val="0"/>
        <w:snapToGrid w:val="0"/>
        <w:spacing w:line="560" w:lineRule="exact"/>
        <w:jc w:val="left"/>
        <w:rPr>
          <w:rFonts w:ascii="黑体" w:hAnsi="黑体" w:eastAsia="黑体" w:cs="黑体"/>
          <w:bCs/>
          <w:color w:val="auto"/>
          <w:sz w:val="32"/>
          <w:szCs w:val="32"/>
        </w:rPr>
        <w:sectPr>
          <w:footerReference r:id="rId3" w:type="default"/>
          <w:pgSz w:w="11906" w:h="16838"/>
          <w:pgMar w:top="1701" w:right="1587" w:bottom="1440" w:left="1587" w:header="851" w:footer="992" w:gutter="0"/>
          <w:pgNumType w:fmt="numberInDash" w:start="1"/>
          <w:cols w:space="720" w:num="1"/>
          <w:docGrid w:type="lines" w:linePitch="312" w:charSpace="0"/>
        </w:sectPr>
      </w:pPr>
    </w:p>
    <w:p w14:paraId="6D81D16C">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楷体" w:hAnsi="楷体" w:eastAsia="楷体" w:cs="楷体"/>
          <w:bCs/>
          <w:color w:val="auto"/>
          <w:sz w:val="32"/>
          <w:szCs w:val="32"/>
        </w:rPr>
      </w:pPr>
      <w:r>
        <w:rPr>
          <w:rFonts w:hint="eastAsia" w:ascii="楷体" w:hAnsi="楷体" w:eastAsia="楷体" w:cs="楷体"/>
          <w:bCs/>
          <w:color w:val="auto"/>
          <w:sz w:val="32"/>
          <w:szCs w:val="32"/>
        </w:rPr>
        <w:t>附件3</w:t>
      </w:r>
    </w:p>
    <w:tbl>
      <w:tblPr>
        <w:tblStyle w:val="5"/>
        <w:tblpPr w:leftFromText="180" w:rightFromText="180" w:vertAnchor="text" w:horzAnchor="page" w:tblpX="1413" w:tblpY="948"/>
        <w:tblOverlap w:val="never"/>
        <w:tblW w:w="143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6"/>
        <w:gridCol w:w="1000"/>
        <w:gridCol w:w="2167"/>
        <w:gridCol w:w="1333"/>
        <w:gridCol w:w="1450"/>
        <w:gridCol w:w="5017"/>
        <w:gridCol w:w="1150"/>
        <w:gridCol w:w="750"/>
        <w:gridCol w:w="733"/>
      </w:tblGrid>
      <w:tr w14:paraId="50C0E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766" w:type="dxa"/>
            <w:vMerge w:val="restart"/>
            <w:tcBorders>
              <w:top w:val="single" w:color="auto" w:sz="4" w:space="0"/>
            </w:tcBorders>
            <w:noWrap w:val="0"/>
            <w:vAlign w:val="center"/>
          </w:tcPr>
          <w:p w14:paraId="13AB345E">
            <w:pPr>
              <w:spacing w:line="320" w:lineRule="exact"/>
              <w:jc w:val="center"/>
              <w:rPr>
                <w:rFonts w:hint="eastAsia" w:ascii="宋体" w:hAnsi="宋体" w:eastAsia="宋体" w:cs="宋体"/>
                <w:b/>
                <w:bCs/>
                <w:color w:val="auto"/>
                <w:sz w:val="22"/>
                <w:szCs w:val="22"/>
              </w:rPr>
            </w:pPr>
            <w:r>
              <w:rPr>
                <w:rFonts w:hint="eastAsia" w:ascii="宋体" w:hAnsi="宋体" w:eastAsia="宋体" w:cs="宋体"/>
                <w:b/>
                <w:color w:val="auto"/>
                <w:sz w:val="22"/>
                <w:szCs w:val="22"/>
              </w:rPr>
              <w:t>序号</w:t>
            </w:r>
          </w:p>
        </w:tc>
        <w:tc>
          <w:tcPr>
            <w:tcW w:w="1000" w:type="dxa"/>
            <w:vMerge w:val="restart"/>
            <w:tcBorders>
              <w:top w:val="single" w:color="auto" w:sz="4" w:space="0"/>
            </w:tcBorders>
            <w:noWrap w:val="0"/>
            <w:vAlign w:val="center"/>
          </w:tcPr>
          <w:p w14:paraId="47EF626B">
            <w:pPr>
              <w:spacing w:line="320" w:lineRule="exact"/>
              <w:jc w:val="center"/>
              <w:rPr>
                <w:rFonts w:hint="eastAsia" w:ascii="宋体" w:hAnsi="宋体" w:eastAsia="宋体" w:cs="宋体"/>
                <w:b/>
                <w:bCs/>
                <w:color w:val="auto"/>
                <w:sz w:val="22"/>
                <w:szCs w:val="22"/>
              </w:rPr>
            </w:pPr>
            <w:r>
              <w:rPr>
                <w:rFonts w:hint="eastAsia" w:ascii="宋体" w:hAnsi="宋体" w:eastAsia="宋体" w:cs="宋体"/>
                <w:b/>
                <w:bCs/>
                <w:color w:val="auto"/>
                <w:sz w:val="22"/>
                <w:szCs w:val="22"/>
              </w:rPr>
              <w:t>所属区</w:t>
            </w:r>
          </w:p>
        </w:tc>
        <w:tc>
          <w:tcPr>
            <w:tcW w:w="2167" w:type="dxa"/>
            <w:vMerge w:val="restart"/>
            <w:tcBorders>
              <w:top w:val="single" w:color="auto" w:sz="4" w:space="0"/>
            </w:tcBorders>
            <w:noWrap w:val="0"/>
            <w:vAlign w:val="center"/>
          </w:tcPr>
          <w:p w14:paraId="01E63E6A">
            <w:pPr>
              <w:spacing w:line="320" w:lineRule="exact"/>
              <w:jc w:val="center"/>
              <w:rPr>
                <w:rFonts w:hint="eastAsia" w:ascii="宋体" w:hAnsi="宋体" w:eastAsia="宋体" w:cs="宋体"/>
                <w:b/>
                <w:bCs/>
                <w:color w:val="auto"/>
                <w:sz w:val="22"/>
                <w:szCs w:val="22"/>
                <w:lang w:eastAsia="zh-CN"/>
              </w:rPr>
            </w:pPr>
            <w:r>
              <w:rPr>
                <w:rFonts w:hint="eastAsia" w:ascii="宋体" w:hAnsi="宋体" w:eastAsia="宋体" w:cs="宋体"/>
                <w:b/>
                <w:bCs/>
                <w:color w:val="auto"/>
                <w:sz w:val="22"/>
                <w:szCs w:val="22"/>
              </w:rPr>
              <w:t>项目名称</w:t>
            </w:r>
          </w:p>
        </w:tc>
        <w:tc>
          <w:tcPr>
            <w:tcW w:w="1333" w:type="dxa"/>
            <w:vMerge w:val="restart"/>
            <w:tcBorders>
              <w:top w:val="single" w:color="auto" w:sz="4" w:space="0"/>
            </w:tcBorders>
            <w:noWrap w:val="0"/>
            <w:vAlign w:val="center"/>
          </w:tcPr>
          <w:p w14:paraId="1AE01B62">
            <w:pPr>
              <w:spacing w:line="320" w:lineRule="exact"/>
              <w:jc w:val="center"/>
              <w:rPr>
                <w:rFonts w:hint="eastAsia" w:ascii="宋体" w:hAnsi="宋体" w:eastAsia="宋体" w:cs="宋体"/>
                <w:b/>
                <w:bCs/>
                <w:color w:val="auto"/>
                <w:sz w:val="22"/>
                <w:szCs w:val="22"/>
              </w:rPr>
            </w:pPr>
            <w:r>
              <w:rPr>
                <w:rFonts w:hint="eastAsia" w:ascii="宋体" w:hAnsi="宋体" w:eastAsia="宋体" w:cs="宋体"/>
                <w:b/>
                <w:bCs/>
                <w:color w:val="auto"/>
                <w:sz w:val="22"/>
                <w:szCs w:val="22"/>
              </w:rPr>
              <w:t>申报单位</w:t>
            </w:r>
          </w:p>
        </w:tc>
        <w:tc>
          <w:tcPr>
            <w:tcW w:w="1450" w:type="dxa"/>
            <w:vMerge w:val="restart"/>
            <w:tcBorders>
              <w:top w:val="single" w:color="auto" w:sz="4" w:space="0"/>
            </w:tcBorders>
            <w:noWrap w:val="0"/>
            <w:vAlign w:val="center"/>
          </w:tcPr>
          <w:p w14:paraId="4A4E3A69">
            <w:pPr>
              <w:spacing w:line="320" w:lineRule="exact"/>
              <w:jc w:val="center"/>
              <w:rPr>
                <w:rFonts w:hint="eastAsia" w:ascii="宋体" w:hAnsi="宋体" w:eastAsia="宋体" w:cs="宋体"/>
                <w:b/>
                <w:bCs/>
                <w:color w:val="auto"/>
                <w:sz w:val="22"/>
                <w:szCs w:val="22"/>
              </w:rPr>
            </w:pPr>
            <w:r>
              <w:rPr>
                <w:rFonts w:hint="eastAsia" w:ascii="宋体" w:hAnsi="宋体" w:eastAsia="宋体" w:cs="宋体"/>
                <w:b/>
                <w:bCs/>
                <w:color w:val="auto"/>
                <w:sz w:val="22"/>
                <w:szCs w:val="22"/>
              </w:rPr>
              <w:t>合作单位</w:t>
            </w:r>
          </w:p>
        </w:tc>
        <w:tc>
          <w:tcPr>
            <w:tcW w:w="5017" w:type="dxa"/>
            <w:vMerge w:val="restart"/>
            <w:tcBorders>
              <w:top w:val="single" w:color="auto" w:sz="4" w:space="0"/>
            </w:tcBorders>
            <w:noWrap w:val="0"/>
            <w:vAlign w:val="center"/>
          </w:tcPr>
          <w:p w14:paraId="2A51413B">
            <w:pPr>
              <w:spacing w:line="320" w:lineRule="exact"/>
              <w:jc w:val="center"/>
              <w:rPr>
                <w:rFonts w:hint="eastAsia" w:ascii="宋体" w:hAnsi="宋体" w:eastAsia="宋体" w:cs="宋体"/>
                <w:b/>
                <w:bCs/>
                <w:color w:val="auto"/>
                <w:sz w:val="22"/>
                <w:szCs w:val="22"/>
              </w:rPr>
            </w:pPr>
            <w:r>
              <w:rPr>
                <w:rFonts w:hint="eastAsia" w:ascii="宋体" w:hAnsi="宋体" w:eastAsia="宋体" w:cs="宋体"/>
                <w:b/>
                <w:bCs/>
                <w:color w:val="auto"/>
                <w:sz w:val="22"/>
                <w:szCs w:val="22"/>
              </w:rPr>
              <w:t>建设内容</w:t>
            </w:r>
          </w:p>
          <w:p w14:paraId="759D9A63">
            <w:pPr>
              <w:spacing w:line="320" w:lineRule="exact"/>
              <w:jc w:val="center"/>
              <w:rPr>
                <w:rFonts w:hint="eastAsia" w:ascii="宋体" w:hAnsi="宋体" w:eastAsia="宋体" w:cs="宋体"/>
                <w:b/>
                <w:bCs/>
                <w:color w:val="auto"/>
                <w:sz w:val="22"/>
                <w:szCs w:val="22"/>
              </w:rPr>
            </w:pPr>
            <w:r>
              <w:rPr>
                <w:rFonts w:hint="eastAsia" w:ascii="宋体" w:hAnsi="宋体" w:eastAsia="宋体" w:cs="宋体"/>
                <w:b/>
                <w:bCs/>
                <w:color w:val="auto"/>
                <w:sz w:val="22"/>
                <w:szCs w:val="22"/>
              </w:rPr>
              <w:t>（字数控制在150字以内）</w:t>
            </w:r>
          </w:p>
        </w:tc>
        <w:tc>
          <w:tcPr>
            <w:tcW w:w="1150" w:type="dxa"/>
            <w:vMerge w:val="restart"/>
            <w:tcBorders>
              <w:top w:val="single" w:color="auto" w:sz="4" w:space="0"/>
            </w:tcBorders>
            <w:noWrap w:val="0"/>
            <w:vAlign w:val="center"/>
          </w:tcPr>
          <w:p w14:paraId="6BDB4AE2">
            <w:pPr>
              <w:spacing w:line="320" w:lineRule="exact"/>
              <w:jc w:val="center"/>
              <w:rPr>
                <w:rFonts w:hint="eastAsia" w:ascii="宋体" w:hAnsi="宋体" w:eastAsia="宋体" w:cs="宋体"/>
                <w:b/>
                <w:bCs/>
                <w:color w:val="auto"/>
                <w:sz w:val="22"/>
                <w:szCs w:val="22"/>
              </w:rPr>
            </w:pPr>
            <w:r>
              <w:rPr>
                <w:rFonts w:hint="eastAsia" w:ascii="宋体" w:hAnsi="宋体" w:eastAsia="宋体" w:cs="宋体"/>
                <w:b/>
                <w:bCs/>
                <w:color w:val="auto"/>
                <w:sz w:val="22"/>
                <w:szCs w:val="22"/>
              </w:rPr>
              <w:t>建设地点</w:t>
            </w:r>
          </w:p>
        </w:tc>
        <w:tc>
          <w:tcPr>
            <w:tcW w:w="1483" w:type="dxa"/>
            <w:gridSpan w:val="2"/>
            <w:tcBorders>
              <w:top w:val="single" w:color="auto" w:sz="4" w:space="0"/>
            </w:tcBorders>
            <w:noWrap w:val="0"/>
            <w:vAlign w:val="center"/>
          </w:tcPr>
          <w:p w14:paraId="1FF4AE44">
            <w:pPr>
              <w:spacing w:line="320" w:lineRule="exact"/>
              <w:jc w:val="center"/>
              <w:rPr>
                <w:rFonts w:hint="eastAsia" w:ascii="宋体" w:hAnsi="宋体" w:eastAsia="宋体" w:cs="宋体"/>
                <w:b/>
                <w:bCs/>
                <w:color w:val="auto"/>
                <w:sz w:val="22"/>
                <w:szCs w:val="22"/>
                <w:lang w:eastAsia="zh-CN"/>
              </w:rPr>
            </w:pPr>
            <w:r>
              <w:rPr>
                <w:rFonts w:hint="eastAsia" w:ascii="宋体" w:hAnsi="宋体" w:eastAsia="宋体" w:cs="宋体"/>
                <w:b/>
                <w:bCs/>
                <w:color w:val="auto"/>
                <w:sz w:val="22"/>
                <w:szCs w:val="22"/>
                <w:lang w:eastAsia="zh-CN"/>
              </w:rPr>
              <w:t>资金（万元）</w:t>
            </w:r>
          </w:p>
        </w:tc>
      </w:tr>
      <w:tr w14:paraId="5ADD9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766" w:type="dxa"/>
            <w:vMerge w:val="continue"/>
            <w:noWrap w:val="0"/>
            <w:vAlign w:val="center"/>
          </w:tcPr>
          <w:p w14:paraId="21C57072">
            <w:pPr>
              <w:spacing w:line="320" w:lineRule="exact"/>
              <w:jc w:val="center"/>
              <w:rPr>
                <w:rFonts w:hint="eastAsia" w:ascii="宋体" w:hAnsi="宋体" w:eastAsia="宋体" w:cs="宋体"/>
                <w:color w:val="auto"/>
                <w:sz w:val="22"/>
                <w:szCs w:val="22"/>
              </w:rPr>
            </w:pPr>
          </w:p>
        </w:tc>
        <w:tc>
          <w:tcPr>
            <w:tcW w:w="1000" w:type="dxa"/>
            <w:vMerge w:val="continue"/>
            <w:noWrap w:val="0"/>
            <w:vAlign w:val="center"/>
          </w:tcPr>
          <w:p w14:paraId="2CD8DEF5">
            <w:pPr>
              <w:spacing w:line="320" w:lineRule="exact"/>
              <w:jc w:val="center"/>
              <w:rPr>
                <w:rFonts w:hint="eastAsia" w:ascii="宋体" w:hAnsi="宋体" w:eastAsia="宋体" w:cs="宋体"/>
                <w:color w:val="auto"/>
                <w:sz w:val="22"/>
                <w:szCs w:val="22"/>
              </w:rPr>
            </w:pPr>
          </w:p>
        </w:tc>
        <w:tc>
          <w:tcPr>
            <w:tcW w:w="2167" w:type="dxa"/>
            <w:vMerge w:val="continue"/>
            <w:noWrap w:val="0"/>
            <w:vAlign w:val="center"/>
          </w:tcPr>
          <w:p w14:paraId="58BC322B">
            <w:pPr>
              <w:spacing w:line="320" w:lineRule="exact"/>
              <w:jc w:val="center"/>
              <w:rPr>
                <w:rFonts w:hint="eastAsia" w:ascii="宋体" w:hAnsi="宋体" w:eastAsia="宋体" w:cs="宋体"/>
                <w:color w:val="auto"/>
                <w:sz w:val="22"/>
                <w:szCs w:val="22"/>
              </w:rPr>
            </w:pPr>
          </w:p>
        </w:tc>
        <w:tc>
          <w:tcPr>
            <w:tcW w:w="1333" w:type="dxa"/>
            <w:vMerge w:val="continue"/>
            <w:noWrap w:val="0"/>
            <w:vAlign w:val="center"/>
          </w:tcPr>
          <w:p w14:paraId="3B2D2B7D">
            <w:pPr>
              <w:spacing w:line="320" w:lineRule="exact"/>
              <w:jc w:val="center"/>
              <w:rPr>
                <w:rFonts w:hint="eastAsia" w:ascii="宋体" w:hAnsi="宋体" w:eastAsia="宋体" w:cs="宋体"/>
                <w:color w:val="auto"/>
                <w:sz w:val="22"/>
                <w:szCs w:val="22"/>
              </w:rPr>
            </w:pPr>
          </w:p>
        </w:tc>
        <w:tc>
          <w:tcPr>
            <w:tcW w:w="1450" w:type="dxa"/>
            <w:vMerge w:val="continue"/>
            <w:noWrap w:val="0"/>
            <w:vAlign w:val="center"/>
          </w:tcPr>
          <w:p w14:paraId="669F0959">
            <w:pPr>
              <w:spacing w:line="320" w:lineRule="exact"/>
              <w:jc w:val="center"/>
              <w:rPr>
                <w:rFonts w:hint="eastAsia" w:ascii="宋体" w:hAnsi="宋体" w:eastAsia="宋体" w:cs="宋体"/>
                <w:color w:val="auto"/>
                <w:sz w:val="22"/>
                <w:szCs w:val="22"/>
              </w:rPr>
            </w:pPr>
          </w:p>
        </w:tc>
        <w:tc>
          <w:tcPr>
            <w:tcW w:w="5017" w:type="dxa"/>
            <w:vMerge w:val="continue"/>
            <w:noWrap w:val="0"/>
            <w:vAlign w:val="center"/>
          </w:tcPr>
          <w:p w14:paraId="1E7A23AF">
            <w:pPr>
              <w:spacing w:line="320" w:lineRule="exact"/>
              <w:jc w:val="center"/>
              <w:rPr>
                <w:rFonts w:hint="eastAsia" w:ascii="宋体" w:hAnsi="宋体" w:eastAsia="宋体" w:cs="宋体"/>
                <w:color w:val="auto"/>
                <w:sz w:val="22"/>
                <w:szCs w:val="22"/>
              </w:rPr>
            </w:pPr>
          </w:p>
        </w:tc>
        <w:tc>
          <w:tcPr>
            <w:tcW w:w="1150" w:type="dxa"/>
            <w:vMerge w:val="continue"/>
            <w:noWrap w:val="0"/>
            <w:vAlign w:val="center"/>
          </w:tcPr>
          <w:p w14:paraId="12EACC5B">
            <w:pPr>
              <w:spacing w:line="320" w:lineRule="exact"/>
              <w:jc w:val="center"/>
              <w:rPr>
                <w:rFonts w:hint="eastAsia" w:ascii="宋体" w:hAnsi="宋体" w:eastAsia="宋体" w:cs="宋体"/>
                <w:color w:val="auto"/>
                <w:sz w:val="22"/>
                <w:szCs w:val="22"/>
              </w:rPr>
            </w:pPr>
          </w:p>
        </w:tc>
        <w:tc>
          <w:tcPr>
            <w:tcW w:w="750" w:type="dxa"/>
            <w:tcBorders>
              <w:top w:val="single" w:color="auto" w:sz="4" w:space="0"/>
            </w:tcBorders>
            <w:noWrap w:val="0"/>
            <w:vAlign w:val="center"/>
          </w:tcPr>
          <w:p w14:paraId="2F76E4B8">
            <w:pPr>
              <w:spacing w:line="320" w:lineRule="exact"/>
              <w:jc w:val="center"/>
              <w:rPr>
                <w:rFonts w:hint="eastAsia" w:ascii="宋体" w:hAnsi="宋体" w:eastAsia="宋体" w:cs="宋体"/>
                <w:b/>
                <w:bCs/>
                <w:color w:val="auto"/>
                <w:sz w:val="22"/>
                <w:szCs w:val="22"/>
                <w:lang w:eastAsia="zh-CN"/>
              </w:rPr>
            </w:pPr>
            <w:r>
              <w:rPr>
                <w:rFonts w:hint="eastAsia" w:ascii="宋体" w:hAnsi="宋体" w:eastAsia="宋体" w:cs="宋体"/>
                <w:b/>
                <w:bCs/>
                <w:color w:val="auto"/>
                <w:spacing w:val="0"/>
                <w:sz w:val="22"/>
                <w:szCs w:val="22"/>
                <w:lang w:eastAsia="zh-CN"/>
              </w:rPr>
              <w:t>总投资</w:t>
            </w:r>
          </w:p>
        </w:tc>
        <w:tc>
          <w:tcPr>
            <w:tcW w:w="733" w:type="dxa"/>
            <w:noWrap w:val="0"/>
            <w:vAlign w:val="center"/>
          </w:tcPr>
          <w:p w14:paraId="4582BE7E">
            <w:pPr>
              <w:spacing w:line="320" w:lineRule="exact"/>
              <w:jc w:val="center"/>
              <w:rPr>
                <w:rFonts w:hint="eastAsia" w:ascii="宋体" w:hAnsi="宋体" w:eastAsia="宋体" w:cs="宋体"/>
                <w:b/>
                <w:bCs/>
                <w:color w:val="auto"/>
                <w:sz w:val="22"/>
                <w:szCs w:val="22"/>
                <w:lang w:eastAsia="zh-CN"/>
              </w:rPr>
            </w:pPr>
            <w:r>
              <w:rPr>
                <w:rFonts w:hint="eastAsia" w:ascii="宋体" w:hAnsi="宋体" w:eastAsia="宋体" w:cs="宋体"/>
                <w:b/>
                <w:bCs/>
                <w:color w:val="auto"/>
                <w:sz w:val="22"/>
                <w:szCs w:val="22"/>
                <w:lang w:eastAsia="zh-CN"/>
              </w:rPr>
              <w:t>申请补助</w:t>
            </w:r>
          </w:p>
        </w:tc>
      </w:tr>
      <w:tr w14:paraId="6D41E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766" w:type="dxa"/>
            <w:noWrap w:val="0"/>
            <w:vAlign w:val="center"/>
          </w:tcPr>
          <w:p w14:paraId="0028BCB5">
            <w:pPr>
              <w:spacing w:line="320" w:lineRule="exact"/>
              <w:jc w:val="center"/>
              <w:rPr>
                <w:rFonts w:ascii="宋体" w:hAnsi="宋体" w:cs="宋体"/>
                <w:b/>
                <w:bCs/>
                <w:color w:val="auto"/>
                <w:sz w:val="22"/>
              </w:rPr>
            </w:pPr>
          </w:p>
        </w:tc>
        <w:tc>
          <w:tcPr>
            <w:tcW w:w="1000" w:type="dxa"/>
            <w:noWrap w:val="0"/>
            <w:vAlign w:val="center"/>
          </w:tcPr>
          <w:p w14:paraId="0C96914A">
            <w:pPr>
              <w:spacing w:line="320" w:lineRule="exact"/>
              <w:jc w:val="center"/>
              <w:rPr>
                <w:rFonts w:ascii="宋体" w:hAnsi="宋体" w:cs="宋体"/>
                <w:b/>
                <w:bCs/>
                <w:color w:val="auto"/>
                <w:sz w:val="22"/>
              </w:rPr>
            </w:pPr>
          </w:p>
        </w:tc>
        <w:tc>
          <w:tcPr>
            <w:tcW w:w="2167" w:type="dxa"/>
            <w:noWrap w:val="0"/>
            <w:vAlign w:val="center"/>
          </w:tcPr>
          <w:p w14:paraId="6C229F5D">
            <w:pPr>
              <w:spacing w:line="320" w:lineRule="exact"/>
              <w:jc w:val="center"/>
              <w:rPr>
                <w:rFonts w:ascii="宋体" w:hAnsi="宋体" w:cs="宋体"/>
                <w:b/>
                <w:bCs/>
                <w:color w:val="auto"/>
                <w:sz w:val="22"/>
              </w:rPr>
            </w:pPr>
          </w:p>
        </w:tc>
        <w:tc>
          <w:tcPr>
            <w:tcW w:w="1333" w:type="dxa"/>
            <w:noWrap w:val="0"/>
            <w:vAlign w:val="top"/>
          </w:tcPr>
          <w:p w14:paraId="0C2DE69B">
            <w:pPr>
              <w:spacing w:line="320" w:lineRule="exact"/>
              <w:jc w:val="center"/>
              <w:rPr>
                <w:rFonts w:ascii="宋体" w:hAnsi="宋体" w:cs="宋体"/>
                <w:b/>
                <w:bCs/>
                <w:color w:val="auto"/>
                <w:sz w:val="22"/>
              </w:rPr>
            </w:pPr>
          </w:p>
        </w:tc>
        <w:tc>
          <w:tcPr>
            <w:tcW w:w="1450" w:type="dxa"/>
            <w:noWrap w:val="0"/>
            <w:vAlign w:val="center"/>
          </w:tcPr>
          <w:p w14:paraId="66EA6F42">
            <w:pPr>
              <w:spacing w:line="320" w:lineRule="exact"/>
              <w:jc w:val="center"/>
              <w:rPr>
                <w:rFonts w:ascii="宋体" w:hAnsi="宋体" w:cs="宋体"/>
                <w:b/>
                <w:bCs/>
                <w:color w:val="auto"/>
                <w:sz w:val="22"/>
              </w:rPr>
            </w:pPr>
          </w:p>
        </w:tc>
        <w:tc>
          <w:tcPr>
            <w:tcW w:w="5017" w:type="dxa"/>
            <w:noWrap w:val="0"/>
            <w:vAlign w:val="center"/>
          </w:tcPr>
          <w:p w14:paraId="6D61919B">
            <w:pPr>
              <w:spacing w:line="320" w:lineRule="exact"/>
              <w:jc w:val="center"/>
              <w:rPr>
                <w:rFonts w:ascii="宋体" w:hAnsi="宋体" w:cs="宋体"/>
                <w:b/>
                <w:bCs/>
                <w:color w:val="auto"/>
                <w:sz w:val="22"/>
              </w:rPr>
            </w:pPr>
          </w:p>
        </w:tc>
        <w:tc>
          <w:tcPr>
            <w:tcW w:w="1150" w:type="dxa"/>
            <w:noWrap w:val="0"/>
            <w:vAlign w:val="center"/>
          </w:tcPr>
          <w:p w14:paraId="1D6DBDF3">
            <w:pPr>
              <w:spacing w:line="320" w:lineRule="exact"/>
              <w:jc w:val="center"/>
              <w:rPr>
                <w:rFonts w:ascii="宋体" w:hAnsi="宋体" w:cs="宋体"/>
                <w:b/>
                <w:bCs/>
                <w:color w:val="auto"/>
                <w:sz w:val="22"/>
              </w:rPr>
            </w:pPr>
          </w:p>
        </w:tc>
        <w:tc>
          <w:tcPr>
            <w:tcW w:w="750" w:type="dxa"/>
            <w:noWrap w:val="0"/>
            <w:vAlign w:val="center"/>
          </w:tcPr>
          <w:p w14:paraId="34CA47E1">
            <w:pPr>
              <w:spacing w:line="320" w:lineRule="exact"/>
              <w:jc w:val="center"/>
              <w:rPr>
                <w:rFonts w:ascii="宋体" w:hAnsi="宋体" w:cs="宋体"/>
                <w:b/>
                <w:bCs/>
                <w:color w:val="auto"/>
                <w:sz w:val="22"/>
              </w:rPr>
            </w:pPr>
          </w:p>
        </w:tc>
        <w:tc>
          <w:tcPr>
            <w:tcW w:w="733" w:type="dxa"/>
            <w:noWrap w:val="0"/>
            <w:vAlign w:val="center"/>
          </w:tcPr>
          <w:p w14:paraId="1C13BF55">
            <w:pPr>
              <w:spacing w:line="320" w:lineRule="exact"/>
              <w:jc w:val="center"/>
              <w:rPr>
                <w:rFonts w:ascii="宋体" w:hAnsi="宋体" w:cs="宋体"/>
                <w:b/>
                <w:bCs/>
                <w:color w:val="auto"/>
                <w:sz w:val="22"/>
              </w:rPr>
            </w:pPr>
          </w:p>
        </w:tc>
      </w:tr>
      <w:tr w14:paraId="18A41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766" w:type="dxa"/>
            <w:noWrap w:val="0"/>
            <w:vAlign w:val="center"/>
          </w:tcPr>
          <w:p w14:paraId="567B120D">
            <w:pPr>
              <w:spacing w:line="320" w:lineRule="exact"/>
              <w:jc w:val="center"/>
              <w:rPr>
                <w:rFonts w:ascii="宋体" w:hAnsi="宋体" w:cs="宋体"/>
                <w:b/>
                <w:bCs/>
                <w:color w:val="auto"/>
                <w:sz w:val="22"/>
              </w:rPr>
            </w:pPr>
          </w:p>
        </w:tc>
        <w:tc>
          <w:tcPr>
            <w:tcW w:w="1000" w:type="dxa"/>
            <w:noWrap w:val="0"/>
            <w:vAlign w:val="center"/>
          </w:tcPr>
          <w:p w14:paraId="194DF259">
            <w:pPr>
              <w:spacing w:line="320" w:lineRule="exact"/>
              <w:jc w:val="center"/>
              <w:rPr>
                <w:rFonts w:ascii="宋体" w:hAnsi="宋体" w:cs="宋体"/>
                <w:b/>
                <w:bCs/>
                <w:color w:val="auto"/>
                <w:sz w:val="22"/>
              </w:rPr>
            </w:pPr>
          </w:p>
        </w:tc>
        <w:tc>
          <w:tcPr>
            <w:tcW w:w="2167" w:type="dxa"/>
            <w:noWrap w:val="0"/>
            <w:vAlign w:val="center"/>
          </w:tcPr>
          <w:p w14:paraId="62C78343">
            <w:pPr>
              <w:spacing w:line="320" w:lineRule="exact"/>
              <w:jc w:val="center"/>
              <w:rPr>
                <w:rFonts w:ascii="宋体" w:hAnsi="宋体" w:cs="宋体"/>
                <w:b/>
                <w:bCs/>
                <w:color w:val="auto"/>
                <w:sz w:val="22"/>
              </w:rPr>
            </w:pPr>
          </w:p>
        </w:tc>
        <w:tc>
          <w:tcPr>
            <w:tcW w:w="1333" w:type="dxa"/>
            <w:noWrap w:val="0"/>
            <w:vAlign w:val="top"/>
          </w:tcPr>
          <w:p w14:paraId="01455120">
            <w:pPr>
              <w:spacing w:line="320" w:lineRule="exact"/>
              <w:jc w:val="center"/>
              <w:rPr>
                <w:rFonts w:ascii="宋体" w:hAnsi="宋体" w:cs="宋体"/>
                <w:b/>
                <w:bCs/>
                <w:color w:val="auto"/>
                <w:sz w:val="22"/>
              </w:rPr>
            </w:pPr>
          </w:p>
        </w:tc>
        <w:tc>
          <w:tcPr>
            <w:tcW w:w="1450" w:type="dxa"/>
            <w:noWrap w:val="0"/>
            <w:vAlign w:val="center"/>
          </w:tcPr>
          <w:p w14:paraId="7F478BE0">
            <w:pPr>
              <w:spacing w:line="320" w:lineRule="exact"/>
              <w:jc w:val="center"/>
              <w:rPr>
                <w:rFonts w:ascii="宋体" w:hAnsi="宋体" w:cs="宋体"/>
                <w:b/>
                <w:bCs/>
                <w:color w:val="auto"/>
                <w:sz w:val="22"/>
              </w:rPr>
            </w:pPr>
          </w:p>
        </w:tc>
        <w:tc>
          <w:tcPr>
            <w:tcW w:w="5017" w:type="dxa"/>
            <w:noWrap w:val="0"/>
            <w:vAlign w:val="center"/>
          </w:tcPr>
          <w:p w14:paraId="08E4562A">
            <w:pPr>
              <w:spacing w:line="320" w:lineRule="exact"/>
              <w:jc w:val="center"/>
              <w:rPr>
                <w:rFonts w:ascii="宋体" w:hAnsi="宋体" w:cs="宋体"/>
                <w:b/>
                <w:bCs/>
                <w:color w:val="auto"/>
                <w:sz w:val="22"/>
              </w:rPr>
            </w:pPr>
          </w:p>
        </w:tc>
        <w:tc>
          <w:tcPr>
            <w:tcW w:w="1150" w:type="dxa"/>
            <w:noWrap w:val="0"/>
            <w:vAlign w:val="center"/>
          </w:tcPr>
          <w:p w14:paraId="65CEA680">
            <w:pPr>
              <w:spacing w:line="320" w:lineRule="exact"/>
              <w:jc w:val="center"/>
              <w:rPr>
                <w:rFonts w:ascii="宋体" w:hAnsi="宋体" w:cs="宋体"/>
                <w:b/>
                <w:bCs/>
                <w:color w:val="auto"/>
                <w:sz w:val="22"/>
              </w:rPr>
            </w:pPr>
          </w:p>
        </w:tc>
        <w:tc>
          <w:tcPr>
            <w:tcW w:w="750" w:type="dxa"/>
            <w:noWrap w:val="0"/>
            <w:vAlign w:val="center"/>
          </w:tcPr>
          <w:p w14:paraId="143D672D">
            <w:pPr>
              <w:spacing w:line="320" w:lineRule="exact"/>
              <w:jc w:val="center"/>
              <w:rPr>
                <w:rFonts w:ascii="宋体" w:hAnsi="宋体" w:cs="宋体"/>
                <w:b/>
                <w:bCs/>
                <w:color w:val="auto"/>
                <w:sz w:val="22"/>
              </w:rPr>
            </w:pPr>
          </w:p>
        </w:tc>
        <w:tc>
          <w:tcPr>
            <w:tcW w:w="733" w:type="dxa"/>
            <w:noWrap w:val="0"/>
            <w:vAlign w:val="center"/>
          </w:tcPr>
          <w:p w14:paraId="4D7E4C90">
            <w:pPr>
              <w:spacing w:line="320" w:lineRule="exact"/>
              <w:jc w:val="center"/>
              <w:rPr>
                <w:rFonts w:ascii="宋体" w:hAnsi="宋体" w:cs="宋体"/>
                <w:b/>
                <w:bCs/>
                <w:color w:val="auto"/>
                <w:sz w:val="22"/>
              </w:rPr>
            </w:pPr>
          </w:p>
        </w:tc>
      </w:tr>
      <w:tr w14:paraId="2F58F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766" w:type="dxa"/>
            <w:noWrap w:val="0"/>
            <w:vAlign w:val="center"/>
          </w:tcPr>
          <w:p w14:paraId="1AE8EC91">
            <w:pPr>
              <w:spacing w:line="320" w:lineRule="exact"/>
              <w:jc w:val="center"/>
              <w:rPr>
                <w:rFonts w:ascii="宋体" w:hAnsi="宋体" w:cs="宋体"/>
                <w:b/>
                <w:bCs/>
                <w:color w:val="auto"/>
                <w:sz w:val="22"/>
              </w:rPr>
            </w:pPr>
          </w:p>
        </w:tc>
        <w:tc>
          <w:tcPr>
            <w:tcW w:w="1000" w:type="dxa"/>
            <w:noWrap w:val="0"/>
            <w:vAlign w:val="center"/>
          </w:tcPr>
          <w:p w14:paraId="1707178D">
            <w:pPr>
              <w:spacing w:line="320" w:lineRule="exact"/>
              <w:jc w:val="center"/>
              <w:rPr>
                <w:rFonts w:ascii="宋体" w:hAnsi="宋体" w:cs="宋体"/>
                <w:b/>
                <w:bCs/>
                <w:color w:val="auto"/>
                <w:sz w:val="22"/>
              </w:rPr>
            </w:pPr>
          </w:p>
        </w:tc>
        <w:tc>
          <w:tcPr>
            <w:tcW w:w="2167" w:type="dxa"/>
            <w:noWrap w:val="0"/>
            <w:vAlign w:val="center"/>
          </w:tcPr>
          <w:p w14:paraId="741B85B8">
            <w:pPr>
              <w:spacing w:line="320" w:lineRule="exact"/>
              <w:jc w:val="center"/>
              <w:rPr>
                <w:rFonts w:ascii="宋体" w:hAnsi="宋体" w:cs="宋体"/>
                <w:b/>
                <w:bCs/>
                <w:color w:val="auto"/>
                <w:sz w:val="22"/>
              </w:rPr>
            </w:pPr>
          </w:p>
        </w:tc>
        <w:tc>
          <w:tcPr>
            <w:tcW w:w="1333" w:type="dxa"/>
            <w:noWrap w:val="0"/>
            <w:vAlign w:val="top"/>
          </w:tcPr>
          <w:p w14:paraId="67359DFC">
            <w:pPr>
              <w:spacing w:line="320" w:lineRule="exact"/>
              <w:jc w:val="center"/>
              <w:rPr>
                <w:rFonts w:ascii="宋体" w:hAnsi="宋体" w:cs="宋体"/>
                <w:b/>
                <w:bCs/>
                <w:color w:val="auto"/>
                <w:sz w:val="22"/>
              </w:rPr>
            </w:pPr>
          </w:p>
        </w:tc>
        <w:tc>
          <w:tcPr>
            <w:tcW w:w="1450" w:type="dxa"/>
            <w:noWrap w:val="0"/>
            <w:vAlign w:val="center"/>
          </w:tcPr>
          <w:p w14:paraId="74A54A8D">
            <w:pPr>
              <w:spacing w:line="320" w:lineRule="exact"/>
              <w:jc w:val="center"/>
              <w:rPr>
                <w:rFonts w:ascii="宋体" w:hAnsi="宋体" w:cs="宋体"/>
                <w:b/>
                <w:bCs/>
                <w:color w:val="auto"/>
                <w:sz w:val="22"/>
              </w:rPr>
            </w:pPr>
          </w:p>
        </w:tc>
        <w:tc>
          <w:tcPr>
            <w:tcW w:w="5017" w:type="dxa"/>
            <w:noWrap w:val="0"/>
            <w:vAlign w:val="center"/>
          </w:tcPr>
          <w:p w14:paraId="2F867C1C">
            <w:pPr>
              <w:spacing w:line="320" w:lineRule="exact"/>
              <w:jc w:val="center"/>
              <w:rPr>
                <w:rFonts w:ascii="宋体" w:hAnsi="宋体" w:cs="宋体"/>
                <w:b/>
                <w:bCs/>
                <w:color w:val="auto"/>
                <w:sz w:val="22"/>
              </w:rPr>
            </w:pPr>
          </w:p>
        </w:tc>
        <w:tc>
          <w:tcPr>
            <w:tcW w:w="1150" w:type="dxa"/>
            <w:noWrap w:val="0"/>
            <w:vAlign w:val="center"/>
          </w:tcPr>
          <w:p w14:paraId="3275BDE1">
            <w:pPr>
              <w:spacing w:line="320" w:lineRule="exact"/>
              <w:jc w:val="center"/>
              <w:rPr>
                <w:rFonts w:ascii="宋体" w:hAnsi="宋体" w:cs="宋体"/>
                <w:b/>
                <w:bCs/>
                <w:color w:val="auto"/>
                <w:sz w:val="22"/>
              </w:rPr>
            </w:pPr>
          </w:p>
        </w:tc>
        <w:tc>
          <w:tcPr>
            <w:tcW w:w="750" w:type="dxa"/>
            <w:noWrap w:val="0"/>
            <w:vAlign w:val="center"/>
          </w:tcPr>
          <w:p w14:paraId="73D851D5">
            <w:pPr>
              <w:spacing w:line="320" w:lineRule="exact"/>
              <w:jc w:val="center"/>
              <w:rPr>
                <w:rFonts w:ascii="宋体" w:hAnsi="宋体" w:cs="宋体"/>
                <w:b/>
                <w:bCs/>
                <w:color w:val="auto"/>
                <w:sz w:val="22"/>
              </w:rPr>
            </w:pPr>
          </w:p>
        </w:tc>
        <w:tc>
          <w:tcPr>
            <w:tcW w:w="733" w:type="dxa"/>
            <w:noWrap w:val="0"/>
            <w:vAlign w:val="center"/>
          </w:tcPr>
          <w:p w14:paraId="0590327E">
            <w:pPr>
              <w:spacing w:line="320" w:lineRule="exact"/>
              <w:jc w:val="center"/>
              <w:rPr>
                <w:rFonts w:ascii="宋体" w:hAnsi="宋体" w:cs="宋体"/>
                <w:b/>
                <w:bCs/>
                <w:color w:val="auto"/>
                <w:sz w:val="22"/>
              </w:rPr>
            </w:pPr>
          </w:p>
        </w:tc>
      </w:tr>
      <w:tr w14:paraId="092CD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766" w:type="dxa"/>
            <w:noWrap w:val="0"/>
            <w:vAlign w:val="center"/>
          </w:tcPr>
          <w:p w14:paraId="4647C70E">
            <w:pPr>
              <w:spacing w:line="320" w:lineRule="exact"/>
              <w:jc w:val="center"/>
              <w:rPr>
                <w:rFonts w:ascii="宋体" w:hAnsi="宋体" w:cs="宋体"/>
                <w:b/>
                <w:bCs/>
                <w:color w:val="auto"/>
                <w:sz w:val="22"/>
              </w:rPr>
            </w:pPr>
          </w:p>
        </w:tc>
        <w:tc>
          <w:tcPr>
            <w:tcW w:w="1000" w:type="dxa"/>
            <w:noWrap w:val="0"/>
            <w:vAlign w:val="center"/>
          </w:tcPr>
          <w:p w14:paraId="675E1EDF">
            <w:pPr>
              <w:spacing w:line="320" w:lineRule="exact"/>
              <w:jc w:val="center"/>
              <w:rPr>
                <w:rFonts w:ascii="宋体" w:hAnsi="宋体" w:cs="宋体"/>
                <w:b/>
                <w:bCs/>
                <w:color w:val="auto"/>
                <w:sz w:val="22"/>
              </w:rPr>
            </w:pPr>
          </w:p>
        </w:tc>
        <w:tc>
          <w:tcPr>
            <w:tcW w:w="2167" w:type="dxa"/>
            <w:noWrap w:val="0"/>
            <w:vAlign w:val="center"/>
          </w:tcPr>
          <w:p w14:paraId="1A43F8B8">
            <w:pPr>
              <w:spacing w:line="320" w:lineRule="exact"/>
              <w:jc w:val="center"/>
              <w:rPr>
                <w:rFonts w:ascii="宋体" w:hAnsi="宋体" w:cs="宋体"/>
                <w:b/>
                <w:bCs/>
                <w:color w:val="auto"/>
                <w:sz w:val="22"/>
              </w:rPr>
            </w:pPr>
          </w:p>
        </w:tc>
        <w:tc>
          <w:tcPr>
            <w:tcW w:w="1333" w:type="dxa"/>
            <w:noWrap w:val="0"/>
            <w:vAlign w:val="top"/>
          </w:tcPr>
          <w:p w14:paraId="50F3E6E9">
            <w:pPr>
              <w:spacing w:line="320" w:lineRule="exact"/>
              <w:jc w:val="center"/>
              <w:rPr>
                <w:rFonts w:ascii="宋体" w:hAnsi="宋体" w:cs="宋体"/>
                <w:b/>
                <w:bCs/>
                <w:color w:val="auto"/>
                <w:sz w:val="22"/>
              </w:rPr>
            </w:pPr>
          </w:p>
        </w:tc>
        <w:tc>
          <w:tcPr>
            <w:tcW w:w="1450" w:type="dxa"/>
            <w:noWrap w:val="0"/>
            <w:vAlign w:val="center"/>
          </w:tcPr>
          <w:p w14:paraId="3B970826">
            <w:pPr>
              <w:spacing w:line="320" w:lineRule="exact"/>
              <w:jc w:val="center"/>
              <w:rPr>
                <w:rFonts w:ascii="宋体" w:hAnsi="宋体" w:cs="宋体"/>
                <w:b/>
                <w:bCs/>
                <w:color w:val="auto"/>
                <w:sz w:val="22"/>
              </w:rPr>
            </w:pPr>
          </w:p>
        </w:tc>
        <w:tc>
          <w:tcPr>
            <w:tcW w:w="5017" w:type="dxa"/>
            <w:noWrap w:val="0"/>
            <w:vAlign w:val="center"/>
          </w:tcPr>
          <w:p w14:paraId="6EBFADB4">
            <w:pPr>
              <w:spacing w:line="320" w:lineRule="exact"/>
              <w:jc w:val="center"/>
              <w:rPr>
                <w:rFonts w:ascii="宋体" w:hAnsi="宋体" w:cs="宋体"/>
                <w:b/>
                <w:bCs/>
                <w:color w:val="auto"/>
                <w:sz w:val="22"/>
              </w:rPr>
            </w:pPr>
          </w:p>
        </w:tc>
        <w:tc>
          <w:tcPr>
            <w:tcW w:w="1150" w:type="dxa"/>
            <w:noWrap w:val="0"/>
            <w:vAlign w:val="center"/>
          </w:tcPr>
          <w:p w14:paraId="348B601C">
            <w:pPr>
              <w:spacing w:line="320" w:lineRule="exact"/>
              <w:jc w:val="center"/>
              <w:rPr>
                <w:rFonts w:ascii="宋体" w:hAnsi="宋体" w:cs="宋体"/>
                <w:b/>
                <w:bCs/>
                <w:color w:val="auto"/>
                <w:sz w:val="22"/>
              </w:rPr>
            </w:pPr>
          </w:p>
        </w:tc>
        <w:tc>
          <w:tcPr>
            <w:tcW w:w="750" w:type="dxa"/>
            <w:noWrap w:val="0"/>
            <w:vAlign w:val="center"/>
          </w:tcPr>
          <w:p w14:paraId="72AA28A1">
            <w:pPr>
              <w:spacing w:line="320" w:lineRule="exact"/>
              <w:jc w:val="center"/>
              <w:rPr>
                <w:rFonts w:ascii="宋体" w:hAnsi="宋体" w:cs="宋体"/>
                <w:b/>
                <w:bCs/>
                <w:color w:val="auto"/>
                <w:sz w:val="22"/>
              </w:rPr>
            </w:pPr>
          </w:p>
        </w:tc>
        <w:tc>
          <w:tcPr>
            <w:tcW w:w="733" w:type="dxa"/>
            <w:noWrap w:val="0"/>
            <w:vAlign w:val="center"/>
          </w:tcPr>
          <w:p w14:paraId="43E07C53">
            <w:pPr>
              <w:spacing w:line="320" w:lineRule="exact"/>
              <w:jc w:val="center"/>
              <w:rPr>
                <w:rFonts w:ascii="宋体" w:hAnsi="宋体" w:cs="宋体"/>
                <w:b/>
                <w:bCs/>
                <w:color w:val="auto"/>
                <w:sz w:val="22"/>
              </w:rPr>
            </w:pPr>
          </w:p>
        </w:tc>
      </w:tr>
      <w:tr w14:paraId="65A2A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766" w:type="dxa"/>
            <w:noWrap w:val="0"/>
            <w:vAlign w:val="center"/>
          </w:tcPr>
          <w:p w14:paraId="51AAF817">
            <w:pPr>
              <w:spacing w:line="320" w:lineRule="exact"/>
              <w:jc w:val="center"/>
              <w:rPr>
                <w:rFonts w:ascii="宋体" w:hAnsi="宋体" w:cs="宋体"/>
                <w:b/>
                <w:bCs/>
                <w:color w:val="auto"/>
                <w:sz w:val="44"/>
                <w:szCs w:val="44"/>
              </w:rPr>
            </w:pPr>
          </w:p>
        </w:tc>
        <w:tc>
          <w:tcPr>
            <w:tcW w:w="1000" w:type="dxa"/>
            <w:noWrap w:val="0"/>
            <w:vAlign w:val="center"/>
          </w:tcPr>
          <w:p w14:paraId="728DB337">
            <w:pPr>
              <w:spacing w:line="320" w:lineRule="exact"/>
              <w:jc w:val="center"/>
              <w:rPr>
                <w:rFonts w:ascii="宋体" w:hAnsi="宋体" w:cs="宋体"/>
                <w:b/>
                <w:bCs/>
                <w:color w:val="auto"/>
                <w:sz w:val="44"/>
                <w:szCs w:val="44"/>
              </w:rPr>
            </w:pPr>
          </w:p>
        </w:tc>
        <w:tc>
          <w:tcPr>
            <w:tcW w:w="2167" w:type="dxa"/>
            <w:noWrap w:val="0"/>
            <w:vAlign w:val="center"/>
          </w:tcPr>
          <w:p w14:paraId="126F99B9">
            <w:pPr>
              <w:spacing w:line="320" w:lineRule="exact"/>
              <w:jc w:val="center"/>
              <w:rPr>
                <w:rFonts w:ascii="宋体" w:hAnsi="宋体" w:cs="宋体"/>
                <w:b/>
                <w:bCs/>
                <w:color w:val="auto"/>
                <w:sz w:val="44"/>
                <w:szCs w:val="44"/>
              </w:rPr>
            </w:pPr>
          </w:p>
        </w:tc>
        <w:tc>
          <w:tcPr>
            <w:tcW w:w="1333" w:type="dxa"/>
            <w:noWrap w:val="0"/>
            <w:vAlign w:val="top"/>
          </w:tcPr>
          <w:p w14:paraId="7A208FCE">
            <w:pPr>
              <w:spacing w:line="320" w:lineRule="exact"/>
              <w:jc w:val="center"/>
              <w:rPr>
                <w:rFonts w:ascii="宋体" w:hAnsi="宋体" w:cs="宋体"/>
                <w:b/>
                <w:bCs/>
                <w:color w:val="auto"/>
                <w:sz w:val="44"/>
                <w:szCs w:val="44"/>
              </w:rPr>
            </w:pPr>
          </w:p>
        </w:tc>
        <w:tc>
          <w:tcPr>
            <w:tcW w:w="1450" w:type="dxa"/>
            <w:noWrap w:val="0"/>
            <w:vAlign w:val="center"/>
          </w:tcPr>
          <w:p w14:paraId="7C06A7E6">
            <w:pPr>
              <w:spacing w:line="320" w:lineRule="exact"/>
              <w:jc w:val="center"/>
              <w:rPr>
                <w:rFonts w:ascii="宋体" w:hAnsi="宋体" w:cs="宋体"/>
                <w:b/>
                <w:bCs/>
                <w:color w:val="auto"/>
                <w:sz w:val="44"/>
                <w:szCs w:val="44"/>
              </w:rPr>
            </w:pPr>
          </w:p>
        </w:tc>
        <w:tc>
          <w:tcPr>
            <w:tcW w:w="5017" w:type="dxa"/>
            <w:noWrap w:val="0"/>
            <w:vAlign w:val="center"/>
          </w:tcPr>
          <w:p w14:paraId="747F6881">
            <w:pPr>
              <w:spacing w:line="320" w:lineRule="exact"/>
              <w:jc w:val="center"/>
              <w:rPr>
                <w:rFonts w:ascii="宋体" w:hAnsi="宋体" w:cs="宋体"/>
                <w:b/>
                <w:bCs/>
                <w:color w:val="auto"/>
                <w:sz w:val="44"/>
                <w:szCs w:val="44"/>
              </w:rPr>
            </w:pPr>
          </w:p>
        </w:tc>
        <w:tc>
          <w:tcPr>
            <w:tcW w:w="1150" w:type="dxa"/>
            <w:noWrap w:val="0"/>
            <w:vAlign w:val="center"/>
          </w:tcPr>
          <w:p w14:paraId="7B038EB6">
            <w:pPr>
              <w:spacing w:line="320" w:lineRule="exact"/>
              <w:jc w:val="center"/>
              <w:rPr>
                <w:rFonts w:ascii="宋体" w:hAnsi="宋体" w:cs="宋体"/>
                <w:b/>
                <w:bCs/>
                <w:color w:val="auto"/>
                <w:sz w:val="44"/>
                <w:szCs w:val="44"/>
              </w:rPr>
            </w:pPr>
          </w:p>
        </w:tc>
        <w:tc>
          <w:tcPr>
            <w:tcW w:w="750" w:type="dxa"/>
            <w:noWrap w:val="0"/>
            <w:vAlign w:val="center"/>
          </w:tcPr>
          <w:p w14:paraId="63E83C2F">
            <w:pPr>
              <w:spacing w:line="320" w:lineRule="exact"/>
              <w:jc w:val="center"/>
              <w:rPr>
                <w:rFonts w:ascii="宋体" w:hAnsi="宋体" w:cs="宋体"/>
                <w:b/>
                <w:bCs/>
                <w:color w:val="auto"/>
                <w:sz w:val="44"/>
                <w:szCs w:val="44"/>
              </w:rPr>
            </w:pPr>
          </w:p>
        </w:tc>
        <w:tc>
          <w:tcPr>
            <w:tcW w:w="733" w:type="dxa"/>
            <w:noWrap w:val="0"/>
            <w:vAlign w:val="center"/>
          </w:tcPr>
          <w:p w14:paraId="6533D6FA">
            <w:pPr>
              <w:spacing w:line="320" w:lineRule="exact"/>
              <w:jc w:val="center"/>
              <w:rPr>
                <w:rFonts w:ascii="宋体" w:hAnsi="宋体" w:cs="宋体"/>
                <w:b/>
                <w:bCs/>
                <w:color w:val="auto"/>
                <w:sz w:val="44"/>
                <w:szCs w:val="44"/>
              </w:rPr>
            </w:pPr>
          </w:p>
        </w:tc>
      </w:tr>
    </w:tbl>
    <w:p w14:paraId="7B2C1A85">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color w:val="auto"/>
          <w:sz w:val="44"/>
          <w:szCs w:val="44"/>
        </w:rPr>
      </w:pPr>
      <w:r>
        <w:rPr>
          <w:rFonts w:hint="eastAsia" w:ascii="方正小标宋简体" w:hAnsi="方正小标宋简体" w:eastAsia="方正小标宋简体" w:cs="方正小标宋简体"/>
          <w:b w:val="0"/>
          <w:bCs/>
          <w:color w:val="auto"/>
          <w:sz w:val="44"/>
          <w:szCs w:val="44"/>
        </w:rPr>
        <w:t>202</w:t>
      </w:r>
      <w:r>
        <w:rPr>
          <w:rFonts w:hint="eastAsia" w:ascii="方正小标宋简体" w:hAnsi="方正小标宋简体" w:eastAsia="方正小标宋简体" w:cs="方正小标宋简体"/>
          <w:b w:val="0"/>
          <w:bCs/>
          <w:color w:val="auto"/>
          <w:sz w:val="44"/>
          <w:szCs w:val="44"/>
          <w:lang w:val="en-US" w:eastAsia="zh-CN"/>
        </w:rPr>
        <w:t>6</w:t>
      </w:r>
      <w:r>
        <w:rPr>
          <w:rFonts w:hint="eastAsia" w:ascii="方正小标宋简体" w:hAnsi="方正小标宋简体" w:eastAsia="方正小标宋简体" w:cs="方正小标宋简体"/>
          <w:b w:val="0"/>
          <w:bCs/>
          <w:color w:val="auto"/>
          <w:sz w:val="44"/>
          <w:szCs w:val="44"/>
        </w:rPr>
        <w:t>年南京市农业科技成果</w:t>
      </w:r>
      <w:r>
        <w:rPr>
          <w:rFonts w:hint="eastAsia" w:ascii="方正小标宋简体" w:hAnsi="方正小标宋简体" w:eastAsia="方正小标宋简体" w:cs="方正小标宋简体"/>
          <w:b w:val="0"/>
          <w:bCs/>
          <w:color w:val="auto"/>
          <w:sz w:val="44"/>
          <w:szCs w:val="44"/>
          <w:lang w:eastAsia="zh-CN"/>
        </w:rPr>
        <w:t>应用</w:t>
      </w:r>
      <w:r>
        <w:rPr>
          <w:rFonts w:hint="eastAsia" w:ascii="方正小标宋简体" w:hAnsi="方正小标宋简体" w:eastAsia="方正小标宋简体" w:cs="方正小标宋简体"/>
          <w:b w:val="0"/>
          <w:bCs/>
          <w:color w:val="auto"/>
          <w:sz w:val="44"/>
          <w:szCs w:val="44"/>
        </w:rPr>
        <w:t>项目汇总表</w:t>
      </w:r>
    </w:p>
    <w:p w14:paraId="17621744">
      <w:pPr>
        <w:widowControl w:val="0"/>
        <w:numPr>
          <w:ilvl w:val="0"/>
          <w:numId w:val="0"/>
        </w:numPr>
        <w:adjustRightInd w:val="0"/>
        <w:snapToGrid w:val="0"/>
        <w:spacing w:line="560" w:lineRule="exact"/>
        <w:jc w:val="both"/>
        <w:rPr>
          <w:rFonts w:hint="eastAsia" w:ascii="方正仿宋_GBK" w:hAnsi="方正仿宋_GBK" w:eastAsia="方正仿宋_GBK" w:cs="方正仿宋_GBK"/>
          <w:color w:val="auto"/>
          <w:sz w:val="32"/>
          <w:szCs w:val="32"/>
          <w:lang w:eastAsia="zh-CN"/>
        </w:rPr>
      </w:pPr>
    </w:p>
    <w:sectPr>
      <w:pgSz w:w="16838" w:h="11906" w:orient="landscape"/>
      <w:pgMar w:top="1587" w:right="2098" w:bottom="1474" w:left="1984" w:header="851" w:footer="992" w:gutter="0"/>
      <w:cols w:space="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6418F81-AF43-41E2-B704-23518B320EF2}"/>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embedRegular r:id="rId2" w:fontKey="{A97DCD06-570B-4A6E-B8D1-788116ED5DAB}"/>
  </w:font>
  <w:font w:name="方正仿宋_GBK">
    <w:panose1 w:val="03000509000000000000"/>
    <w:charset w:val="86"/>
    <w:family w:val="script"/>
    <w:pitch w:val="default"/>
    <w:sig w:usb0="00000001" w:usb1="080E0000" w:usb2="00000000" w:usb3="00000000" w:csb0="00040000" w:csb1="00000000"/>
    <w:embedRegular r:id="rId3" w:fontKey="{E5347056-595C-4978-A40A-F8E2D22FAF4C}"/>
  </w:font>
  <w:font w:name="方正小标宋_GBK">
    <w:panose1 w:val="03000509000000000000"/>
    <w:charset w:val="86"/>
    <w:family w:val="script"/>
    <w:pitch w:val="default"/>
    <w:sig w:usb0="00000001" w:usb1="080E0000" w:usb2="00000000" w:usb3="00000000" w:csb0="00040000" w:csb1="00000000"/>
    <w:embedRegular r:id="rId4" w:fontKey="{0603230B-A17E-4D63-8309-BDB6DA979DC4}"/>
  </w:font>
  <w:font w:name="方正黑体_GBK">
    <w:panose1 w:val="03000509000000000000"/>
    <w:charset w:val="86"/>
    <w:family w:val="script"/>
    <w:pitch w:val="default"/>
    <w:sig w:usb0="00000001" w:usb1="080E0000" w:usb2="00000000" w:usb3="00000000" w:csb0="00040000" w:csb1="00000000"/>
    <w:embedRegular r:id="rId5" w:fontKey="{525E4C7C-A220-4FB3-9BBD-8705F943E095}"/>
  </w:font>
  <w:font w:name="楷体">
    <w:panose1 w:val="02010609060101010101"/>
    <w:charset w:val="86"/>
    <w:family w:val="modern"/>
    <w:pitch w:val="default"/>
    <w:sig w:usb0="800002BF" w:usb1="38CF7CFA" w:usb2="00000016" w:usb3="00000000" w:csb0="00040001" w:csb1="00000000"/>
    <w:embedRegular r:id="rId6" w:fontKey="{15C29042-B360-488D-84EC-41C8A289FD87}"/>
  </w:font>
  <w:font w:name="Arial Unicode MS">
    <w:altName w:val="宋体"/>
    <w:panose1 w:val="020B0604020202020204"/>
    <w:charset w:val="86"/>
    <w:family w:val="roman"/>
    <w:pitch w:val="default"/>
    <w:sig w:usb0="00000000" w:usb1="00000000" w:usb2="0000003F" w:usb3="00000000" w:csb0="603F01FF" w:csb1="FFFF0000"/>
    <w:embedRegular r:id="rId7" w:fontKey="{038BE34E-1A42-4C65-AE89-1721AC1CC386}"/>
  </w:font>
  <w:font w:name="等线">
    <w:altName w:val="微软雅黑"/>
    <w:panose1 w:val="02010600030101010101"/>
    <w:charset w:val="86"/>
    <w:family w:val="auto"/>
    <w:pitch w:val="default"/>
    <w:sig w:usb0="00000000" w:usb1="00000000" w:usb2="00000016" w:usb3="00000000" w:csb0="0004000F" w:csb1="00000000"/>
    <w:embedRegular r:id="rId8" w:fontKey="{7A994B71-38B4-4183-AF25-E113F1BB6C87}"/>
  </w:font>
  <w:font w:name="方正小标宋简体">
    <w:panose1 w:val="03000509000000000000"/>
    <w:charset w:val="86"/>
    <w:family w:val="auto"/>
    <w:pitch w:val="default"/>
    <w:sig w:usb0="00000001" w:usb1="080E0000" w:usb2="00000000" w:usb3="00000000" w:csb0="00040000" w:csb1="00000000"/>
    <w:embedRegular r:id="rId9" w:fontKey="{D65E7ECD-4911-4D7E-B4CA-C3751CE9F5DA}"/>
  </w:font>
  <w:font w:name="微软雅黑">
    <w:panose1 w:val="020B0503020204020204"/>
    <w:charset w:val="86"/>
    <w:family w:val="swiss"/>
    <w:pitch w:val="default"/>
    <w:sig w:usb0="80000287" w:usb1="280F3C52" w:usb2="00000016" w:usb3="00000000" w:csb0="0004001F" w:csb1="00000000"/>
    <w:embedRegular r:id="rId10" w:fontKey="{AFB15F44-5FA8-413B-A55A-041745B505F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A4BC57">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B3E26D0">
                          <w:pPr>
                            <w:pStyle w:val="3"/>
                            <w:rPr>
                              <w:sz w:val="24"/>
                              <w:szCs w:val="36"/>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B1NShz0QEAAKIDAAAOAAAAAAAAAAEAIAAAAB8BAABk&#10;cnMvZTJvRG9jLnhtbFBLBQYAAAAABgAGAFkBAABiBQAAAAA=&#10;">
              <v:fill on="f" focussize="0,0"/>
              <v:stroke on="f" weight="0.5pt"/>
              <v:imagedata o:title=""/>
              <o:lock v:ext="edit" aspectratio="f"/>
              <v:textbox inset="0mm,0mm,0mm,0mm" style="mso-fit-shape-to-text:t;">
                <w:txbxContent>
                  <w:p w14:paraId="1B3E26D0">
                    <w:pPr>
                      <w:pStyle w:val="3"/>
                      <w:rPr>
                        <w:sz w:val="24"/>
                        <w:szCs w:val="36"/>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3D46C26"/>
    <w:multiLevelType w:val="singleLevel"/>
    <w:tmpl w:val="43D46C26"/>
    <w:lvl w:ilvl="0" w:tentative="0">
      <w:start w:val="5"/>
      <w:numFmt w:val="chineseCounting"/>
      <w:suff w:val="nothing"/>
      <w:lvlText w:val="%1、"/>
      <w:lvlJc w:val="left"/>
      <w:rPr>
        <w:rFonts w:hint="eastAsia"/>
      </w:rPr>
    </w:lvl>
  </w:abstractNum>
  <w:abstractNum w:abstractNumId="1">
    <w:nsid w:val="6948E1D9"/>
    <w:multiLevelType w:val="singleLevel"/>
    <w:tmpl w:val="6948E1D9"/>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0"/>
  <w:bordersDoNotSurroundFooter w:val="0"/>
  <w:documentProtection w:enforcement="0"/>
  <w:defaultTabStop w:val="420"/>
  <w:drawingGridVerticalSpacing w:val="158"/>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YyNGFiZWZmNDkxNGI2OGEzM2U0MzBlMmQzMGU4MGIifQ=="/>
  </w:docVars>
  <w:rsids>
    <w:rsidRoot w:val="00000000"/>
    <w:rsid w:val="00AD4CA8"/>
    <w:rsid w:val="00BB6E09"/>
    <w:rsid w:val="017546F1"/>
    <w:rsid w:val="06DD74B2"/>
    <w:rsid w:val="075449B1"/>
    <w:rsid w:val="07C02605"/>
    <w:rsid w:val="07F854FA"/>
    <w:rsid w:val="08ED0FDA"/>
    <w:rsid w:val="09DB76E1"/>
    <w:rsid w:val="0C7B478E"/>
    <w:rsid w:val="0CE26662"/>
    <w:rsid w:val="0F492922"/>
    <w:rsid w:val="103D7418"/>
    <w:rsid w:val="107D2260"/>
    <w:rsid w:val="10EC3092"/>
    <w:rsid w:val="11346E68"/>
    <w:rsid w:val="14B21D93"/>
    <w:rsid w:val="14B5421B"/>
    <w:rsid w:val="15E61A79"/>
    <w:rsid w:val="16811B3A"/>
    <w:rsid w:val="176A2DC7"/>
    <w:rsid w:val="1AAA2EB8"/>
    <w:rsid w:val="1AB62E35"/>
    <w:rsid w:val="1BC752FA"/>
    <w:rsid w:val="1D0A6375"/>
    <w:rsid w:val="1E892D3B"/>
    <w:rsid w:val="1F2F0515"/>
    <w:rsid w:val="1FE81CE3"/>
    <w:rsid w:val="20880DD0"/>
    <w:rsid w:val="210F3FE9"/>
    <w:rsid w:val="22CF0F38"/>
    <w:rsid w:val="24FE78B3"/>
    <w:rsid w:val="25044920"/>
    <w:rsid w:val="2AD0584D"/>
    <w:rsid w:val="2B01506E"/>
    <w:rsid w:val="2BA271EA"/>
    <w:rsid w:val="2BAB3940"/>
    <w:rsid w:val="2BE03F6E"/>
    <w:rsid w:val="2D7B3581"/>
    <w:rsid w:val="2E3F1C49"/>
    <w:rsid w:val="2E980D78"/>
    <w:rsid w:val="2EFD0D23"/>
    <w:rsid w:val="2F496CFE"/>
    <w:rsid w:val="335505ED"/>
    <w:rsid w:val="35731BF7"/>
    <w:rsid w:val="35D173C2"/>
    <w:rsid w:val="364221DA"/>
    <w:rsid w:val="36923717"/>
    <w:rsid w:val="38037262"/>
    <w:rsid w:val="39FB6CE3"/>
    <w:rsid w:val="3A3D7D18"/>
    <w:rsid w:val="3A5A2C5C"/>
    <w:rsid w:val="3A6D4E67"/>
    <w:rsid w:val="3A80517E"/>
    <w:rsid w:val="3A8A1374"/>
    <w:rsid w:val="3B9A3210"/>
    <w:rsid w:val="3C1806D8"/>
    <w:rsid w:val="3C363AD7"/>
    <w:rsid w:val="3CD016DD"/>
    <w:rsid w:val="3D477BF1"/>
    <w:rsid w:val="402316D1"/>
    <w:rsid w:val="415E375B"/>
    <w:rsid w:val="42660B19"/>
    <w:rsid w:val="428B7752"/>
    <w:rsid w:val="45240818"/>
    <w:rsid w:val="46D40D43"/>
    <w:rsid w:val="4E3B2FE6"/>
    <w:rsid w:val="4FE61E30"/>
    <w:rsid w:val="505124C4"/>
    <w:rsid w:val="50926F7D"/>
    <w:rsid w:val="51FF0643"/>
    <w:rsid w:val="540C1D78"/>
    <w:rsid w:val="55FA119A"/>
    <w:rsid w:val="56737E93"/>
    <w:rsid w:val="573C6DD9"/>
    <w:rsid w:val="574A350E"/>
    <w:rsid w:val="5825404F"/>
    <w:rsid w:val="58C12F0D"/>
    <w:rsid w:val="5BF85E15"/>
    <w:rsid w:val="5DD55F75"/>
    <w:rsid w:val="5E54429A"/>
    <w:rsid w:val="63A13A48"/>
    <w:rsid w:val="659157C1"/>
    <w:rsid w:val="65D93588"/>
    <w:rsid w:val="68142C42"/>
    <w:rsid w:val="68322144"/>
    <w:rsid w:val="68C7722A"/>
    <w:rsid w:val="69A45FB3"/>
    <w:rsid w:val="6ACB4B28"/>
    <w:rsid w:val="6D7E7344"/>
    <w:rsid w:val="70717076"/>
    <w:rsid w:val="71E151B0"/>
    <w:rsid w:val="724D1E41"/>
    <w:rsid w:val="76DC7878"/>
    <w:rsid w:val="774C5829"/>
    <w:rsid w:val="789B7FE8"/>
    <w:rsid w:val="79711576"/>
    <w:rsid w:val="7ACB7F7C"/>
    <w:rsid w:val="7B1676BC"/>
    <w:rsid w:val="7CDB7433"/>
    <w:rsid w:val="7E145B09"/>
    <w:rsid w:val="7E282B4B"/>
    <w:rsid w:val="7F4E65E2"/>
    <w:rsid w:val="7FAE2B84"/>
    <w:rsid w:val="7FE859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qFormat/>
    <w:uiPriority w:val="0"/>
    <w:rPr>
      <w:color w:val="0000FF"/>
      <w:u w:val="single"/>
    </w:rPr>
  </w:style>
  <w:style w:type="paragraph" w:customStyle="1" w:styleId="9">
    <w:name w:val="正文11"/>
    <w:basedOn w:val="1"/>
    <w:qFormat/>
    <w:uiPriority w:val="0"/>
    <w:pPr>
      <w:adjustRightInd w:val="0"/>
      <w:snapToGrid w:val="0"/>
      <w:spacing w:line="560" w:lineRule="exact"/>
      <w:ind w:firstLine="640" w:firstLineChars="200"/>
    </w:pPr>
    <w:rPr>
      <w:rFonts w:ascii="仿宋_GB2312" w:hAnsi="宋体" w:eastAsia="仿宋_GB2312" w:cs="宋体"/>
      <w:kern w:val="0"/>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contractReview xmlns="http://schemas.wps.cn/vas-ai-hub/contract-review">
  <reviewItems>
    <reviewItem>
      <errorID>75c5686c-ea4d-4cad-9c5d-d8e17f7e5fa2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44F03C96</paraID>
      <start>0</start>
      <end>2</end>
      <status>unmodified</status>
      <modifiedWord/>
      <trackRevisions>false</trackRevisions>
    </reviewItem>
    <reviewItem>
      <errorID>4965ee8a-ceae-48c7-beb2-eb5eab869468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1CEBDC41</paraID>
      <start>0</start>
      <end>2</end>
      <status>unmodified</status>
      <modifiedWord/>
      <trackRevisions>false</trackRevisions>
    </reviewItem>
    <reviewItem>
      <errorID>07721176-14d1-4d7a-928a-c94df1fcb975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788768E6</paraID>
      <start>0</start>
      <end>2</end>
      <status>unmodified</status>
      <modifiedWord/>
      <trackRevisions>false</trackRevisions>
    </reviewItem>
    <reviewItem>
      <errorID>d557f35b-b7db-4d38-94cc-425a31509d3a</errorID>
      <errorWord>均应</errorWord>
      <group>L1_Word</group>
      <groupName>字词问题</groupName>
      <ability>L2_Typo</ability>
      <abilityName>字词错误</abilityName>
      <candidateList>
        <item>均</item>
      </candidateList>
      <explain/>
      <paraID>788768E6</paraID>
      <start>17</start>
      <end>18</end>
      <status>modified</status>
      <modifiedWord>均</modifiedWord>
      <trackRevisions>false</trackRevisions>
    </reviewItem>
    <reviewItem>
      <errorID>0cf11afc-268f-4deb-a401-3c2b5df47bb4</errorID>
      <errorWord>以及在</errorWord>
      <group>L1_Word</group>
      <groupName>字词问题</groupName>
      <ability>L2_Typo</ability>
      <abilityName>字词错误</abilityName>
      <candidateList>
        <item>以及</item>
      </candidateList>
      <explain/>
      <paraID>54161437</paraID>
      <start>41</start>
      <end>43</end>
      <status>modified</status>
      <modifiedWord>以及</modifiedWord>
      <trackRevisions>false</trackRevisions>
    </reviewItem>
    <reviewItem>
      <errorID>9ae84795-3943-4950-aca8-43c8e63529d7</errorID>
      <errorWord>（</errorWord>
      <group>L1_Word</group>
      <groupName>字词问题</groupName>
      <ability>L2_Typo</ability>
      <abilityName>字词错误</abilityName>
      <candidateList>
        <item>（具</item>
      </candidateList>
      <explain/>
      <paraID>2CA74AE8</paraID>
      <start>19</start>
      <end>20</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0239b7f-5a46-4fb5-892f-74bd99abf1fd}">
  <ds:schemaRefs/>
</ds:datastoreItem>
</file>

<file path=docProps/app.xml><?xml version="1.0" encoding="utf-8"?>
<Properties xmlns="http://schemas.openxmlformats.org/officeDocument/2006/extended-properties" xmlns:vt="http://schemas.openxmlformats.org/officeDocument/2006/docPropsVTypes">
  <Template>Normal.dotm</Template>
  <Pages>12</Pages>
  <Words>2594</Words>
  <Characters>2661</Characters>
  <Lines>0</Lines>
  <Paragraphs>0</Paragraphs>
  <TotalTime>4</TotalTime>
  <ScaleCrop>false</ScaleCrop>
  <LinksUpToDate>false</LinksUpToDate>
  <CharactersWithSpaces>2833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2023-05-17T09:00:00Z</dcterms:created>
  <dc:creator>Administrator</dc:creator>
  <cp:lastModifiedBy>willing</cp:lastModifiedBy>
  <cp:lastPrinted>2026-09-16T07:32:00Z</cp:lastPrinted>
  <dcterms:modified xsi:type="dcterms:W3CDTF">2026-09-20T02:59:09Z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8E32E2A428254C279CB959F8EBE5B0D1_13</vt:lpwstr>
  </property>
  <property fmtid="{D5CDD505-2E9C-101B-9397-08002B2CF9AE}" pid="4" name="KSOTemplateDocerSaveRecord">
    <vt:lpwstr>eyJoZGlkIjoiMDdkZTUzMjAwZWYwNjk2MWUwM2VkMGQyOWZkMDY4NjgiLCJ1c2VySWQiOiI0ODI0MjI3NTIifQ==</vt:lpwstr>
  </property>
</Properties>
</file>