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45" w:type="dxa"/>
        <w:jc w:val="center"/>
        <w:tblCellSpacing w:w="11" w:type="dxa"/>
        <w:tblBorders>
          <w:bottom w:val="single" w:sz="18" w:space="0" w:color="FF0000"/>
        </w:tblBorders>
        <w:tblLayout w:type="fixed"/>
        <w:tblCellMar>
          <w:left w:w="0" w:type="dxa"/>
          <w:right w:w="0" w:type="dxa"/>
        </w:tblCellMar>
        <w:tblLook w:val="0000"/>
      </w:tblPr>
      <w:tblGrid>
        <w:gridCol w:w="8889"/>
      </w:tblGrid>
      <w:tr w:rsidR="002B3B54" w:rsidRPr="00123110">
        <w:trPr>
          <w:trHeight w:val="567"/>
          <w:tblCellSpacing w:w="11" w:type="dxa"/>
          <w:jc w:val="center"/>
        </w:trPr>
        <w:tc>
          <w:tcPr>
            <w:tcW w:w="8845" w:type="dxa"/>
            <w:tcBorders>
              <w:bottom w:val="nil"/>
            </w:tcBorders>
            <w:noWrap/>
            <w:tcMar>
              <w:left w:w="198" w:type="dxa"/>
              <w:right w:w="198" w:type="dxa"/>
            </w:tcMar>
          </w:tcPr>
          <w:p w:rsidR="008E6ACB" w:rsidRPr="00123110" w:rsidRDefault="008E6ACB" w:rsidP="008E6ACB">
            <w:pPr>
              <w:snapToGrid/>
              <w:spacing w:line="240" w:lineRule="auto"/>
              <w:ind w:firstLine="0"/>
              <w:rPr>
                <w:rFonts w:eastAsia="黑体"/>
              </w:rPr>
            </w:pPr>
          </w:p>
        </w:tc>
      </w:tr>
      <w:tr w:rsidR="006D532A" w:rsidRPr="00123110">
        <w:trPr>
          <w:trHeight w:val="567"/>
          <w:tblCellSpacing w:w="11" w:type="dxa"/>
          <w:jc w:val="center"/>
        </w:trPr>
        <w:tc>
          <w:tcPr>
            <w:tcW w:w="8845" w:type="dxa"/>
            <w:tcBorders>
              <w:bottom w:val="nil"/>
            </w:tcBorders>
            <w:noWrap/>
            <w:tcMar>
              <w:left w:w="198" w:type="dxa"/>
              <w:right w:w="198" w:type="dxa"/>
            </w:tcMar>
          </w:tcPr>
          <w:p w:rsidR="006D532A" w:rsidRPr="00123110" w:rsidRDefault="006D532A" w:rsidP="008E6ACB">
            <w:pPr>
              <w:snapToGrid/>
              <w:spacing w:line="240" w:lineRule="auto"/>
              <w:ind w:firstLine="0"/>
              <w:rPr>
                <w:rFonts w:eastAsia="黑体"/>
              </w:rPr>
            </w:pPr>
          </w:p>
        </w:tc>
      </w:tr>
      <w:tr w:rsidR="006D532A" w:rsidRPr="00123110">
        <w:trPr>
          <w:trHeight w:val="567"/>
          <w:tblCellSpacing w:w="11" w:type="dxa"/>
          <w:jc w:val="center"/>
        </w:trPr>
        <w:tc>
          <w:tcPr>
            <w:tcW w:w="8845" w:type="dxa"/>
            <w:tcBorders>
              <w:bottom w:val="nil"/>
            </w:tcBorders>
            <w:noWrap/>
            <w:tcMar>
              <w:left w:w="198" w:type="dxa"/>
              <w:right w:w="198" w:type="dxa"/>
            </w:tcMar>
          </w:tcPr>
          <w:p w:rsidR="006D532A" w:rsidRPr="00123110" w:rsidRDefault="006D532A" w:rsidP="008E6ACB">
            <w:pPr>
              <w:snapToGrid/>
              <w:spacing w:line="240" w:lineRule="auto"/>
              <w:ind w:firstLine="0"/>
              <w:rPr>
                <w:rFonts w:eastAsia="黑体"/>
              </w:rPr>
            </w:pPr>
          </w:p>
        </w:tc>
      </w:tr>
      <w:tr w:rsidR="002B3B54" w:rsidRPr="00123110">
        <w:trPr>
          <w:tblCellSpacing w:w="11" w:type="dxa"/>
          <w:jc w:val="center"/>
        </w:trPr>
        <w:tc>
          <w:tcPr>
            <w:tcW w:w="8845" w:type="dxa"/>
            <w:noWrap/>
            <w:tcMar>
              <w:top w:w="227" w:type="dxa"/>
              <w:left w:w="227" w:type="dxa"/>
              <w:bottom w:w="91" w:type="dxa"/>
              <w:right w:w="227" w:type="dxa"/>
            </w:tcMar>
            <w:tcFitText/>
          </w:tcPr>
          <w:p w:rsidR="002B3B54" w:rsidRPr="00083ECD" w:rsidRDefault="002B3B54" w:rsidP="00606804">
            <w:pPr>
              <w:pStyle w:val="af"/>
              <w:tabs>
                <w:tab w:val="left" w:pos="9278"/>
              </w:tabs>
              <w:kinsoku w:val="0"/>
              <w:spacing w:before="0" w:afterLines="40" w:line="1200" w:lineRule="exact"/>
              <w:ind w:left="0" w:right="0" w:firstLine="0"/>
              <w:rPr>
                <w:rFonts w:ascii="Times New Roman" w:eastAsia="小标宋"/>
                <w:b w:val="0"/>
                <w:w w:val="100"/>
                <w:sz w:val="120"/>
                <w:szCs w:val="120"/>
              </w:rPr>
            </w:pPr>
            <w:r w:rsidRPr="00245B52">
              <w:rPr>
                <w:rFonts w:ascii="Times New Roman" w:eastAsia="小标宋"/>
                <w:b w:val="0"/>
                <w:spacing w:val="5"/>
                <w:w w:val="69"/>
                <w:sz w:val="120"/>
                <w:szCs w:val="120"/>
              </w:rPr>
              <w:t>江</w:t>
            </w:r>
            <w:r w:rsidR="00B77FEB" w:rsidRPr="00245B52">
              <w:rPr>
                <w:rFonts w:ascii="Times New Roman" w:eastAsia="小标宋"/>
                <w:b w:val="0"/>
                <w:spacing w:val="5"/>
                <w:w w:val="69"/>
                <w:sz w:val="120"/>
                <w:szCs w:val="120"/>
              </w:rPr>
              <w:t>苏省交通运输厅</w:t>
            </w:r>
            <w:r w:rsidRPr="00245B52">
              <w:rPr>
                <w:rFonts w:ascii="Times New Roman" w:eastAsia="小标宋"/>
                <w:b w:val="0"/>
                <w:spacing w:val="5"/>
                <w:w w:val="69"/>
                <w:sz w:val="120"/>
                <w:szCs w:val="120"/>
              </w:rPr>
              <w:t>文</w:t>
            </w:r>
            <w:r w:rsidR="009E44DE" w:rsidRPr="009E44DE">
              <w:rPr>
                <w:rFonts w:ascii="Times New Roman" w:eastAsia="小标宋" w:hint="eastAsia"/>
                <w:b w:val="0"/>
                <w:spacing w:val="6"/>
                <w:w w:val="69"/>
                <w:sz w:val="120"/>
                <w:szCs w:val="120"/>
                <w:rPrChange w:id="0" w:author="sun--" w:date="2017-04-25T09:06:00Z">
                  <w:rPr>
                    <w:rFonts w:ascii="Times New Roman" w:eastAsia="小标宋" w:hint="eastAsia"/>
                    <w:b w:val="0"/>
                    <w:spacing w:val="1"/>
                    <w:w w:val="69"/>
                    <w:sz w:val="120"/>
                    <w:szCs w:val="120"/>
                  </w:rPr>
                </w:rPrChange>
              </w:rPr>
              <w:t>件</w:t>
            </w:r>
          </w:p>
          <w:p w:rsidR="003F7000" w:rsidRPr="00083ECD" w:rsidRDefault="003F7000" w:rsidP="008E6ACB">
            <w:pPr>
              <w:pStyle w:val="af"/>
              <w:tabs>
                <w:tab w:val="left" w:pos="9278"/>
              </w:tabs>
              <w:kinsoku w:val="0"/>
              <w:snapToGrid/>
              <w:spacing w:before="0" w:after="0" w:line="240" w:lineRule="auto"/>
              <w:ind w:left="0" w:right="0" w:firstLine="0"/>
              <w:rPr>
                <w:rFonts w:ascii="Times New Roman" w:eastAsia="仿宋"/>
                <w:b w:val="0"/>
                <w:w w:val="100"/>
                <w:sz w:val="32"/>
                <w:szCs w:val="32"/>
              </w:rPr>
            </w:pPr>
          </w:p>
          <w:p w:rsidR="00E95301" w:rsidRPr="00083ECD" w:rsidRDefault="00E95301" w:rsidP="008E6ACB">
            <w:pPr>
              <w:pStyle w:val="af"/>
              <w:tabs>
                <w:tab w:val="left" w:pos="9278"/>
              </w:tabs>
              <w:kinsoku w:val="0"/>
              <w:snapToGrid/>
              <w:spacing w:before="0" w:after="0" w:line="240" w:lineRule="auto"/>
              <w:ind w:left="0" w:right="0" w:firstLine="0"/>
              <w:rPr>
                <w:rFonts w:ascii="Times New Roman" w:eastAsia="仿宋"/>
                <w:b w:val="0"/>
                <w:w w:val="100"/>
                <w:sz w:val="32"/>
                <w:szCs w:val="32"/>
              </w:rPr>
            </w:pPr>
          </w:p>
          <w:p w:rsidR="002B3B54" w:rsidRPr="00123110" w:rsidRDefault="006D532A" w:rsidP="008E6ACB">
            <w:pPr>
              <w:pStyle w:val="af"/>
              <w:tabs>
                <w:tab w:val="left" w:pos="9278"/>
              </w:tabs>
              <w:kinsoku w:val="0"/>
              <w:snapToGrid/>
              <w:spacing w:before="0" w:after="0" w:line="240" w:lineRule="auto"/>
              <w:ind w:left="0" w:right="0" w:firstLine="0"/>
              <w:jc w:val="center"/>
              <w:rPr>
                <w:rFonts w:ascii="Times New Roman" w:eastAsia="仿宋"/>
                <w:b w:val="0"/>
                <w:color w:val="auto"/>
                <w:w w:val="100"/>
                <w:sz w:val="32"/>
                <w:szCs w:val="32"/>
              </w:rPr>
            </w:pPr>
            <w:r w:rsidRPr="00083ECD">
              <w:rPr>
                <w:rFonts w:ascii="Times New Roman" w:eastAsia="仿宋"/>
                <w:b w:val="0"/>
                <w:noProof/>
                <w:color w:val="auto"/>
                <w:w w:val="100"/>
                <w:sz w:val="32"/>
                <w:szCs w:val="32"/>
              </w:rPr>
              <w:t>苏交</w:t>
            </w:r>
            <w:r w:rsidR="000F00C2" w:rsidRPr="00083ECD">
              <w:rPr>
                <w:rFonts w:ascii="Times New Roman" w:eastAsia="仿宋"/>
                <w:b w:val="0"/>
                <w:noProof/>
                <w:color w:val="auto"/>
                <w:w w:val="100"/>
                <w:sz w:val="32"/>
                <w:szCs w:val="32"/>
              </w:rPr>
              <w:t>规</w:t>
            </w:r>
            <w:r w:rsidR="002B3B54" w:rsidRPr="00083ECD">
              <w:rPr>
                <w:rFonts w:ascii="Times New Roman" w:eastAsia="仿宋"/>
                <w:b w:val="0"/>
                <w:noProof/>
                <w:color w:val="auto"/>
                <w:w w:val="100"/>
                <w:sz w:val="32"/>
                <w:szCs w:val="32"/>
              </w:rPr>
              <w:t>〔</w:t>
            </w:r>
            <w:r w:rsidR="002B3B54" w:rsidRPr="00083ECD">
              <w:rPr>
                <w:rFonts w:ascii="Times New Roman" w:eastAsia="仿宋"/>
                <w:b w:val="0"/>
                <w:noProof/>
                <w:color w:val="auto"/>
                <w:w w:val="100"/>
                <w:sz w:val="32"/>
                <w:szCs w:val="32"/>
              </w:rPr>
              <w:t>201</w:t>
            </w:r>
            <w:r w:rsidR="000F00C2" w:rsidRPr="00083ECD">
              <w:rPr>
                <w:rFonts w:ascii="Times New Roman" w:eastAsia="仿宋"/>
                <w:b w:val="0"/>
                <w:noProof/>
                <w:color w:val="auto"/>
                <w:w w:val="100"/>
                <w:sz w:val="32"/>
                <w:szCs w:val="32"/>
              </w:rPr>
              <w:t>6</w:t>
            </w:r>
            <w:r w:rsidR="00776FCB" w:rsidRPr="00083ECD">
              <w:rPr>
                <w:rFonts w:ascii="Times New Roman" w:eastAsia="仿宋"/>
                <w:b w:val="0"/>
                <w:noProof/>
                <w:color w:val="auto"/>
                <w:w w:val="100"/>
                <w:sz w:val="32"/>
                <w:szCs w:val="32"/>
              </w:rPr>
              <w:t>〕</w:t>
            </w:r>
            <w:r w:rsidR="003D3079" w:rsidRPr="00083ECD">
              <w:rPr>
                <w:rFonts w:ascii="Times New Roman" w:eastAsia="仿宋"/>
                <w:b w:val="0"/>
                <w:noProof/>
                <w:color w:val="auto"/>
                <w:w w:val="100"/>
                <w:sz w:val="32"/>
                <w:szCs w:val="32"/>
              </w:rPr>
              <w:t>1</w:t>
            </w:r>
            <w:r w:rsidR="002B3B54" w:rsidRPr="00083ECD">
              <w:rPr>
                <w:rFonts w:ascii="Times New Roman" w:eastAsia="仿宋"/>
                <w:b w:val="0"/>
                <w:noProof/>
                <w:color w:val="auto"/>
                <w:w w:val="100"/>
                <w:sz w:val="32"/>
                <w:szCs w:val="32"/>
              </w:rPr>
              <w:t>号</w:t>
            </w:r>
          </w:p>
        </w:tc>
      </w:tr>
    </w:tbl>
    <w:p w:rsidR="001C0A38" w:rsidRPr="00123110" w:rsidRDefault="001C0A38" w:rsidP="00E82A32">
      <w:pPr>
        <w:tabs>
          <w:tab w:val="left" w:pos="8640"/>
        </w:tabs>
        <w:snapToGrid/>
        <w:spacing w:line="240" w:lineRule="auto"/>
        <w:ind w:firstLine="0"/>
        <w:jc w:val="center"/>
      </w:pPr>
    </w:p>
    <w:p w:rsidR="00940FC4" w:rsidRPr="00123110" w:rsidRDefault="00940FC4" w:rsidP="00E82A32">
      <w:pPr>
        <w:adjustRightInd w:val="0"/>
        <w:snapToGrid/>
        <w:spacing w:line="240" w:lineRule="auto"/>
        <w:ind w:firstLine="0"/>
        <w:jc w:val="center"/>
      </w:pPr>
    </w:p>
    <w:p w:rsidR="00482C22" w:rsidRPr="00083ECD" w:rsidRDefault="00482C22">
      <w:pPr>
        <w:pStyle w:val="10"/>
        <w:rPr>
          <w:rFonts w:eastAsia="小标宋"/>
          <w:szCs w:val="44"/>
        </w:rPr>
      </w:pPr>
      <w:r w:rsidRPr="00083ECD">
        <w:rPr>
          <w:rFonts w:eastAsia="小标宋"/>
          <w:szCs w:val="44"/>
        </w:rPr>
        <w:t>省</w:t>
      </w:r>
      <w:r w:rsidR="002D669A" w:rsidRPr="00083ECD">
        <w:rPr>
          <w:rFonts w:eastAsia="小标宋"/>
          <w:szCs w:val="44"/>
        </w:rPr>
        <w:t>交通运输</w:t>
      </w:r>
      <w:r w:rsidRPr="00083ECD">
        <w:rPr>
          <w:rFonts w:eastAsia="小标宋"/>
          <w:szCs w:val="44"/>
        </w:rPr>
        <w:t>厅关于</w:t>
      </w:r>
      <w:r w:rsidR="000F00C2" w:rsidRPr="00083ECD">
        <w:rPr>
          <w:rFonts w:eastAsia="小标宋"/>
          <w:szCs w:val="44"/>
        </w:rPr>
        <w:t>印发《江苏省道路水路运输经营者信用管理办法》</w:t>
      </w:r>
      <w:r w:rsidR="005F6BC3" w:rsidRPr="00083ECD">
        <w:rPr>
          <w:rFonts w:eastAsia="小标宋"/>
          <w:szCs w:val="44"/>
        </w:rPr>
        <w:t>的通知</w:t>
      </w:r>
    </w:p>
    <w:p w:rsidR="00482C22" w:rsidRPr="00123110" w:rsidRDefault="00482C22" w:rsidP="00E82A32">
      <w:pPr>
        <w:snapToGrid/>
        <w:spacing w:line="240" w:lineRule="auto"/>
        <w:ind w:firstLine="0"/>
        <w:jc w:val="center"/>
      </w:pPr>
    </w:p>
    <w:p w:rsidR="00482C22" w:rsidRPr="00123110" w:rsidRDefault="000F00C2" w:rsidP="000F00C2">
      <w:pPr>
        <w:snapToGrid/>
        <w:spacing w:line="240" w:lineRule="auto"/>
        <w:ind w:firstLine="0"/>
      </w:pPr>
      <w:r w:rsidRPr="00123110">
        <w:rPr>
          <w:rFonts w:hAnsi="仿宋"/>
          <w:szCs w:val="32"/>
        </w:rPr>
        <w:t>各市交通运输局、昆山市、泰兴市、沭阳县交通运输局，厅属有关单位</w:t>
      </w:r>
      <w:r w:rsidR="00482C22" w:rsidRPr="00123110">
        <w:rPr>
          <w:rFonts w:hAnsi="仿宋"/>
        </w:rPr>
        <w:t>：</w:t>
      </w:r>
      <w:r w:rsidR="00137D5B" w:rsidRPr="00123110">
        <w:t xml:space="preserve">    </w:t>
      </w:r>
    </w:p>
    <w:p w:rsidR="000F00C2" w:rsidRPr="00123110" w:rsidRDefault="000F00C2" w:rsidP="000F00C2">
      <w:pPr>
        <w:spacing w:line="600" w:lineRule="exact"/>
        <w:ind w:firstLine="645"/>
        <w:rPr>
          <w:szCs w:val="32"/>
        </w:rPr>
      </w:pPr>
      <w:r w:rsidRPr="00123110">
        <w:rPr>
          <w:rFonts w:hAnsi="仿宋"/>
          <w:szCs w:val="32"/>
        </w:rPr>
        <w:t>为加强我省道路水路运输市场事中事后监管，规范运输行业信用管理，营造诚实守信的市场环境，提升我省道路水路运输服务质量，根据国务院《社会信用体系建设规划纲要（</w:t>
      </w:r>
      <w:r w:rsidRPr="00123110">
        <w:rPr>
          <w:szCs w:val="32"/>
        </w:rPr>
        <w:t>2014—2020</w:t>
      </w:r>
      <w:r w:rsidRPr="00123110">
        <w:rPr>
          <w:rFonts w:hAnsi="仿宋"/>
          <w:szCs w:val="32"/>
        </w:rPr>
        <w:t>年）》《江苏省道路运输条例》等有关法规规定，结合本省实际，省厅制定了《江苏省道路水路运输经营者信用管理办法》，并经第</w:t>
      </w:r>
      <w:r w:rsidRPr="00123110">
        <w:rPr>
          <w:szCs w:val="32"/>
        </w:rPr>
        <w:t>106</w:t>
      </w:r>
      <w:r w:rsidRPr="00123110">
        <w:rPr>
          <w:rFonts w:hAnsi="仿宋"/>
          <w:szCs w:val="32"/>
        </w:rPr>
        <w:t>次厅务会议审议通过，现予发布，自</w:t>
      </w:r>
      <w:smartTag w:uri="urn:schemas-microsoft-com:office:smarttags" w:element="chsdate">
        <w:smartTagPr>
          <w:attr w:name="Year" w:val="2016"/>
          <w:attr w:name="Month" w:val="8"/>
          <w:attr w:name="Day" w:val="1"/>
          <w:attr w:name="IsLunarDate" w:val="False"/>
          <w:attr w:name="IsROCDate" w:val="False"/>
        </w:smartTagPr>
        <w:r w:rsidR="003D3079" w:rsidRPr="00123110">
          <w:rPr>
            <w:szCs w:val="32"/>
          </w:rPr>
          <w:t>2016</w:t>
        </w:r>
        <w:r w:rsidR="003D3079" w:rsidRPr="00123110">
          <w:rPr>
            <w:rFonts w:hAnsi="仿宋"/>
            <w:szCs w:val="32"/>
          </w:rPr>
          <w:t>年</w:t>
        </w:r>
        <w:r w:rsidR="003D3079" w:rsidRPr="00123110">
          <w:rPr>
            <w:szCs w:val="32"/>
          </w:rPr>
          <w:t>8</w:t>
        </w:r>
        <w:r w:rsidR="00115923" w:rsidRPr="00123110">
          <w:rPr>
            <w:rFonts w:hAnsi="仿宋"/>
            <w:szCs w:val="32"/>
          </w:rPr>
          <w:t>月</w:t>
        </w:r>
        <w:r w:rsidR="00115923" w:rsidRPr="00123110">
          <w:rPr>
            <w:szCs w:val="32"/>
          </w:rPr>
          <w:t>1</w:t>
        </w:r>
        <w:r w:rsidRPr="00123110">
          <w:rPr>
            <w:rFonts w:hAnsi="仿宋"/>
            <w:szCs w:val="32"/>
          </w:rPr>
          <w:t>日起</w:t>
        </w:r>
      </w:smartTag>
      <w:r w:rsidRPr="00123110">
        <w:rPr>
          <w:rFonts w:hAnsi="仿宋"/>
          <w:szCs w:val="32"/>
        </w:rPr>
        <w:t>施行。</w:t>
      </w:r>
      <w:r w:rsidRPr="00123110">
        <w:rPr>
          <w:rFonts w:hAnsi="仿宋"/>
          <w:szCs w:val="32"/>
        </w:rPr>
        <w:lastRenderedPageBreak/>
        <w:t>此前省厅或厅运管局发布的相关行业质量信誉考核办法同日废止。请遵照执行。</w:t>
      </w:r>
    </w:p>
    <w:p w:rsidR="000F00C2" w:rsidRPr="00123110" w:rsidRDefault="000F00C2" w:rsidP="000F00C2">
      <w:pPr>
        <w:spacing w:line="600" w:lineRule="exact"/>
        <w:ind w:left="220" w:firstLine="420"/>
        <w:rPr>
          <w:szCs w:val="32"/>
        </w:rPr>
      </w:pPr>
      <w:r w:rsidRPr="00123110">
        <w:rPr>
          <w:rFonts w:hAnsi="仿宋"/>
          <w:szCs w:val="32"/>
        </w:rPr>
        <w:t>特此通知。</w:t>
      </w:r>
    </w:p>
    <w:p w:rsidR="000F00C2" w:rsidRPr="00123110" w:rsidRDefault="000F00C2" w:rsidP="000F00C2">
      <w:pPr>
        <w:spacing w:line="600" w:lineRule="exact"/>
        <w:ind w:left="220" w:firstLine="420"/>
        <w:rPr>
          <w:szCs w:val="32"/>
        </w:rPr>
      </w:pPr>
      <w:r w:rsidRPr="00123110">
        <w:rPr>
          <w:rFonts w:hAnsi="仿宋"/>
          <w:szCs w:val="32"/>
        </w:rPr>
        <w:t>附件：《江苏省道路水路运输经营者信用管理办法》</w:t>
      </w:r>
    </w:p>
    <w:p w:rsidR="000F00C2" w:rsidRPr="00123110" w:rsidRDefault="000F00C2" w:rsidP="000F00C2">
      <w:pPr>
        <w:spacing w:line="600" w:lineRule="exact"/>
        <w:ind w:firstLine="0"/>
        <w:rPr>
          <w:szCs w:val="32"/>
        </w:rPr>
      </w:pPr>
    </w:p>
    <w:p w:rsidR="000F00C2" w:rsidRPr="00123110" w:rsidRDefault="000F00C2" w:rsidP="000F00C2">
      <w:pPr>
        <w:spacing w:line="600" w:lineRule="exact"/>
        <w:ind w:leftChars="2000" w:left="6398" w:firstLineChars="287" w:firstLine="918"/>
        <w:jc w:val="left"/>
        <w:rPr>
          <w:szCs w:val="32"/>
        </w:rPr>
      </w:pPr>
    </w:p>
    <w:p w:rsidR="000F00C2" w:rsidRPr="00123110" w:rsidRDefault="000F00C2" w:rsidP="000F00C2">
      <w:pPr>
        <w:tabs>
          <w:tab w:val="left" w:pos="7560"/>
        </w:tabs>
        <w:spacing w:line="480" w:lineRule="exact"/>
        <w:ind w:firstLine="0"/>
        <w:rPr>
          <w:color w:val="000000"/>
          <w:szCs w:val="32"/>
        </w:rPr>
      </w:pPr>
    </w:p>
    <w:p w:rsidR="000F00C2" w:rsidRPr="00123110" w:rsidRDefault="000F00C2" w:rsidP="000F00C2">
      <w:pPr>
        <w:tabs>
          <w:tab w:val="left" w:pos="7560"/>
        </w:tabs>
        <w:spacing w:line="480" w:lineRule="exact"/>
        <w:jc w:val="center"/>
        <w:rPr>
          <w:color w:val="000000"/>
          <w:szCs w:val="32"/>
        </w:rPr>
      </w:pPr>
      <w:r w:rsidRPr="00123110">
        <w:rPr>
          <w:color w:val="000000"/>
          <w:szCs w:val="32"/>
        </w:rPr>
        <w:t xml:space="preserve">                  </w:t>
      </w:r>
      <w:r w:rsidRPr="00123110">
        <w:rPr>
          <w:rFonts w:hAnsi="仿宋"/>
          <w:color w:val="000000"/>
          <w:szCs w:val="32"/>
        </w:rPr>
        <w:t>江苏省交通运输厅</w:t>
      </w:r>
    </w:p>
    <w:p w:rsidR="00137D5B" w:rsidRPr="00123110" w:rsidRDefault="000F00C2" w:rsidP="000F00C2">
      <w:pPr>
        <w:snapToGrid/>
        <w:spacing w:line="240" w:lineRule="auto"/>
        <w:ind w:firstLineChars="500" w:firstLine="1599"/>
      </w:pPr>
      <w:r w:rsidRPr="00123110">
        <w:rPr>
          <w:color w:val="000000"/>
          <w:szCs w:val="32"/>
        </w:rPr>
        <w:t xml:space="preserve">                 </w:t>
      </w:r>
      <w:r w:rsidR="00196219" w:rsidRPr="00123110">
        <w:rPr>
          <w:color w:val="000000"/>
          <w:szCs w:val="32"/>
        </w:rPr>
        <w:t xml:space="preserve">       </w:t>
      </w:r>
      <w:smartTag w:uri="urn:schemas-microsoft-com:office:smarttags" w:element="chsdate">
        <w:smartTagPr>
          <w:attr w:name="Year" w:val="2016"/>
          <w:attr w:name="Month" w:val="6"/>
          <w:attr w:name="Day" w:val="12"/>
          <w:attr w:name="IsLunarDate" w:val="False"/>
          <w:attr w:name="IsROCDate" w:val="False"/>
        </w:smartTagPr>
        <w:r w:rsidRPr="00123110">
          <w:rPr>
            <w:color w:val="000000"/>
            <w:szCs w:val="32"/>
          </w:rPr>
          <w:t>2016</w:t>
        </w:r>
        <w:r w:rsidRPr="00123110">
          <w:rPr>
            <w:rFonts w:hAnsi="仿宋"/>
            <w:color w:val="000000"/>
            <w:szCs w:val="32"/>
          </w:rPr>
          <w:t>年</w:t>
        </w:r>
        <w:r w:rsidR="003D3079" w:rsidRPr="00123110">
          <w:rPr>
            <w:color w:val="000000"/>
            <w:szCs w:val="32"/>
          </w:rPr>
          <w:t>6</w:t>
        </w:r>
        <w:r w:rsidRPr="00123110">
          <w:rPr>
            <w:rFonts w:hAnsi="仿宋"/>
            <w:color w:val="000000"/>
            <w:szCs w:val="32"/>
          </w:rPr>
          <w:t>月</w:t>
        </w:r>
        <w:r w:rsidR="003D3079" w:rsidRPr="00123110">
          <w:rPr>
            <w:color w:val="000000"/>
            <w:szCs w:val="32"/>
          </w:rPr>
          <w:t>12</w:t>
        </w:r>
        <w:r w:rsidRPr="00123110">
          <w:rPr>
            <w:rFonts w:hAnsi="仿宋"/>
            <w:color w:val="000000"/>
            <w:szCs w:val="32"/>
          </w:rPr>
          <w:t>日</w:t>
        </w:r>
      </w:smartTag>
    </w:p>
    <w:p w:rsidR="000F00C2" w:rsidRPr="00123110" w:rsidRDefault="000F00C2" w:rsidP="00135C6E">
      <w:pPr>
        <w:snapToGrid/>
        <w:spacing w:line="240" w:lineRule="auto"/>
        <w:ind w:firstLineChars="500" w:firstLine="1599"/>
      </w:pPr>
    </w:p>
    <w:p w:rsidR="00137D5B" w:rsidRPr="00123110" w:rsidRDefault="00137D5B" w:rsidP="00135C6E">
      <w:pPr>
        <w:snapToGrid/>
        <w:spacing w:line="240" w:lineRule="auto"/>
        <w:ind w:firstLineChars="500" w:firstLine="1599"/>
      </w:pPr>
      <w:r w:rsidRPr="00123110">
        <w:t xml:space="preserve">        </w:t>
      </w:r>
    </w:p>
    <w:p w:rsidR="000F00C2" w:rsidRPr="00123110" w:rsidRDefault="000F00C2" w:rsidP="00626958">
      <w:pPr>
        <w:tabs>
          <w:tab w:val="left" w:pos="7426"/>
          <w:tab w:val="left" w:pos="7680"/>
          <w:tab w:val="left" w:pos="8931"/>
        </w:tabs>
        <w:snapToGrid/>
        <w:spacing w:line="240" w:lineRule="auto"/>
        <w:ind w:rightChars="-14" w:right="-45" w:firstLineChars="1870" w:firstLine="5982"/>
      </w:pPr>
    </w:p>
    <w:p w:rsidR="000F00C2" w:rsidRPr="00123110" w:rsidRDefault="000F00C2" w:rsidP="00626958">
      <w:pPr>
        <w:tabs>
          <w:tab w:val="left" w:pos="7426"/>
          <w:tab w:val="left" w:pos="7680"/>
          <w:tab w:val="left" w:pos="8931"/>
        </w:tabs>
        <w:snapToGrid/>
        <w:spacing w:line="240" w:lineRule="auto"/>
        <w:ind w:rightChars="-14" w:right="-45" w:firstLineChars="1870" w:firstLine="5982"/>
      </w:pPr>
    </w:p>
    <w:p w:rsidR="000F00C2" w:rsidRPr="00123110" w:rsidRDefault="000F00C2" w:rsidP="00626958">
      <w:pPr>
        <w:tabs>
          <w:tab w:val="left" w:pos="7426"/>
          <w:tab w:val="left" w:pos="7680"/>
          <w:tab w:val="left" w:pos="8931"/>
        </w:tabs>
        <w:snapToGrid/>
        <w:spacing w:line="240" w:lineRule="auto"/>
        <w:ind w:rightChars="-14" w:right="-45" w:firstLineChars="1870" w:firstLine="5982"/>
      </w:pPr>
    </w:p>
    <w:p w:rsidR="000F00C2" w:rsidRPr="00123110" w:rsidRDefault="000F00C2" w:rsidP="00626958">
      <w:pPr>
        <w:tabs>
          <w:tab w:val="left" w:pos="7426"/>
          <w:tab w:val="left" w:pos="7680"/>
          <w:tab w:val="left" w:pos="8931"/>
        </w:tabs>
        <w:snapToGrid/>
        <w:spacing w:line="240" w:lineRule="auto"/>
        <w:ind w:rightChars="-14" w:right="-45" w:firstLineChars="1870" w:firstLine="5982"/>
      </w:pPr>
    </w:p>
    <w:p w:rsidR="000F00C2" w:rsidRPr="00123110" w:rsidRDefault="000F00C2" w:rsidP="00626958">
      <w:pPr>
        <w:tabs>
          <w:tab w:val="left" w:pos="7426"/>
          <w:tab w:val="left" w:pos="7680"/>
          <w:tab w:val="left" w:pos="8931"/>
        </w:tabs>
        <w:snapToGrid/>
        <w:spacing w:line="240" w:lineRule="auto"/>
        <w:ind w:rightChars="-14" w:right="-45" w:firstLineChars="1870" w:firstLine="5982"/>
      </w:pPr>
    </w:p>
    <w:p w:rsidR="000F00C2" w:rsidRPr="00123110" w:rsidRDefault="000F00C2" w:rsidP="00626958">
      <w:pPr>
        <w:tabs>
          <w:tab w:val="left" w:pos="7426"/>
          <w:tab w:val="left" w:pos="7680"/>
          <w:tab w:val="left" w:pos="8931"/>
        </w:tabs>
        <w:snapToGrid/>
        <w:spacing w:line="240" w:lineRule="auto"/>
        <w:ind w:rightChars="-14" w:right="-45" w:firstLineChars="1870" w:firstLine="5982"/>
      </w:pPr>
    </w:p>
    <w:p w:rsidR="000F00C2" w:rsidRPr="00123110" w:rsidRDefault="000F00C2" w:rsidP="00626958">
      <w:pPr>
        <w:tabs>
          <w:tab w:val="left" w:pos="7426"/>
          <w:tab w:val="left" w:pos="7680"/>
          <w:tab w:val="left" w:pos="8931"/>
        </w:tabs>
        <w:snapToGrid/>
        <w:spacing w:line="240" w:lineRule="auto"/>
        <w:ind w:rightChars="-14" w:right="-45" w:firstLineChars="1870" w:firstLine="5982"/>
      </w:pPr>
    </w:p>
    <w:p w:rsidR="000F00C2" w:rsidRDefault="000F00C2" w:rsidP="00626958">
      <w:pPr>
        <w:tabs>
          <w:tab w:val="left" w:pos="7426"/>
          <w:tab w:val="left" w:pos="7680"/>
          <w:tab w:val="left" w:pos="8931"/>
        </w:tabs>
        <w:snapToGrid/>
        <w:spacing w:line="240" w:lineRule="auto"/>
        <w:ind w:rightChars="-14" w:right="-45" w:firstLineChars="1870" w:firstLine="5982"/>
      </w:pPr>
    </w:p>
    <w:p w:rsidR="00123110" w:rsidRPr="00123110" w:rsidRDefault="00123110" w:rsidP="00626958">
      <w:pPr>
        <w:tabs>
          <w:tab w:val="left" w:pos="7426"/>
          <w:tab w:val="left" w:pos="7680"/>
          <w:tab w:val="left" w:pos="8931"/>
        </w:tabs>
        <w:snapToGrid/>
        <w:spacing w:line="240" w:lineRule="auto"/>
        <w:ind w:rightChars="-14" w:right="-45" w:firstLineChars="1870" w:firstLine="5982"/>
      </w:pPr>
    </w:p>
    <w:p w:rsidR="000F00C2" w:rsidRPr="00123110" w:rsidRDefault="000F00C2" w:rsidP="00626958">
      <w:pPr>
        <w:tabs>
          <w:tab w:val="left" w:pos="7426"/>
          <w:tab w:val="left" w:pos="7680"/>
          <w:tab w:val="left" w:pos="8931"/>
        </w:tabs>
        <w:snapToGrid/>
        <w:spacing w:line="240" w:lineRule="auto"/>
        <w:ind w:rightChars="-14" w:right="-45" w:firstLineChars="1870" w:firstLine="5982"/>
      </w:pPr>
    </w:p>
    <w:p w:rsidR="00626454" w:rsidRPr="00123110" w:rsidRDefault="00626454" w:rsidP="000F00C2">
      <w:pPr>
        <w:tabs>
          <w:tab w:val="left" w:pos="7426"/>
          <w:tab w:val="left" w:pos="7680"/>
          <w:tab w:val="left" w:pos="8931"/>
        </w:tabs>
        <w:snapToGrid/>
        <w:spacing w:line="240" w:lineRule="auto"/>
        <w:ind w:rightChars="-14" w:right="-45" w:firstLine="0"/>
      </w:pPr>
    </w:p>
    <w:p w:rsidR="00482C22" w:rsidRPr="00123110" w:rsidRDefault="00137D5B" w:rsidP="005542DB">
      <w:pPr>
        <w:tabs>
          <w:tab w:val="left" w:pos="7426"/>
          <w:tab w:val="left" w:pos="8931"/>
        </w:tabs>
        <w:snapToGrid/>
        <w:spacing w:line="240" w:lineRule="auto"/>
        <w:ind w:rightChars="-14" w:right="-45" w:firstLine="0"/>
        <w:rPr>
          <w:rFonts w:eastAsia="黑体"/>
        </w:rPr>
      </w:pPr>
      <w:r w:rsidRPr="00123110">
        <w:rPr>
          <w:rFonts w:eastAsia="黑体"/>
        </w:rPr>
        <w:lastRenderedPageBreak/>
        <w:t>附件</w:t>
      </w:r>
    </w:p>
    <w:p w:rsidR="00482C22" w:rsidRPr="00123110" w:rsidRDefault="00482C22" w:rsidP="005542DB">
      <w:pPr>
        <w:snapToGrid/>
        <w:spacing w:line="240" w:lineRule="auto"/>
      </w:pPr>
    </w:p>
    <w:p w:rsidR="000F00C2" w:rsidRPr="00123110" w:rsidRDefault="000F00C2" w:rsidP="000F00C2">
      <w:pPr>
        <w:autoSpaceDE/>
        <w:autoSpaceDN/>
        <w:snapToGrid/>
        <w:spacing w:line="590" w:lineRule="exact"/>
        <w:ind w:firstLine="0"/>
        <w:jc w:val="center"/>
        <w:rPr>
          <w:rFonts w:eastAsia="方正小标宋简体"/>
          <w:b/>
          <w:snapToGrid/>
          <w:spacing w:val="-20"/>
          <w:kern w:val="2"/>
          <w:sz w:val="44"/>
          <w:szCs w:val="44"/>
        </w:rPr>
      </w:pPr>
      <w:r w:rsidRPr="00123110">
        <w:rPr>
          <w:rFonts w:eastAsia="方正小标宋简体"/>
          <w:b/>
          <w:snapToGrid/>
          <w:spacing w:val="-20"/>
          <w:kern w:val="2"/>
          <w:sz w:val="44"/>
          <w:szCs w:val="44"/>
        </w:rPr>
        <w:t>江苏省道路水路运输经营者信用管理办法</w:t>
      </w:r>
    </w:p>
    <w:p w:rsidR="00482C22" w:rsidRPr="00123110" w:rsidRDefault="00482C22" w:rsidP="005542DB">
      <w:pPr>
        <w:snapToGrid/>
        <w:spacing w:line="240" w:lineRule="auto"/>
        <w:ind w:firstLine="0"/>
        <w:jc w:val="center"/>
        <w:rPr>
          <w:rFonts w:eastAsia="小标宋"/>
          <w:sz w:val="44"/>
          <w:szCs w:val="44"/>
        </w:rPr>
      </w:pPr>
    </w:p>
    <w:p w:rsidR="000F00C2" w:rsidRPr="00123110" w:rsidRDefault="000F00C2" w:rsidP="00606804">
      <w:pPr>
        <w:autoSpaceDE/>
        <w:autoSpaceDN/>
        <w:snapToGrid/>
        <w:spacing w:afterLines="50" w:line="570" w:lineRule="exact"/>
        <w:ind w:firstLine="0"/>
        <w:jc w:val="center"/>
        <w:rPr>
          <w:rFonts w:eastAsia="黑体"/>
          <w:snapToGrid/>
          <w:kern w:val="2"/>
          <w:szCs w:val="32"/>
        </w:rPr>
      </w:pPr>
      <w:r w:rsidRPr="00123110">
        <w:rPr>
          <w:rFonts w:eastAsia="黑体"/>
          <w:snapToGrid/>
          <w:kern w:val="2"/>
          <w:szCs w:val="32"/>
        </w:rPr>
        <w:t>第一章</w:t>
      </w:r>
      <w:r w:rsidRPr="00123110">
        <w:rPr>
          <w:rFonts w:eastAsia="黑体"/>
          <w:snapToGrid/>
          <w:kern w:val="2"/>
          <w:szCs w:val="32"/>
        </w:rPr>
        <w:t xml:space="preserve">  </w:t>
      </w:r>
      <w:r w:rsidRPr="00123110">
        <w:rPr>
          <w:rFonts w:eastAsia="黑体"/>
          <w:snapToGrid/>
          <w:kern w:val="2"/>
          <w:szCs w:val="32"/>
        </w:rPr>
        <w:t>总则</w:t>
      </w:r>
    </w:p>
    <w:p w:rsidR="000F00C2" w:rsidRPr="00123110" w:rsidRDefault="000F00C2" w:rsidP="003D3079">
      <w:pPr>
        <w:autoSpaceDE/>
        <w:autoSpaceDN/>
        <w:snapToGrid/>
        <w:spacing w:line="570" w:lineRule="exact"/>
        <w:ind w:firstLine="0"/>
        <w:jc w:val="left"/>
        <w:rPr>
          <w:snapToGrid/>
          <w:kern w:val="2"/>
          <w:szCs w:val="32"/>
        </w:rPr>
      </w:pPr>
      <w:r w:rsidRPr="00123110">
        <w:rPr>
          <w:snapToGrid/>
          <w:kern w:val="2"/>
          <w:szCs w:val="32"/>
        </w:rPr>
        <w:t xml:space="preserve"> </w:t>
      </w:r>
      <w:r w:rsidRPr="00123110">
        <w:rPr>
          <w:rFonts w:eastAsia="仿宋_GB2312"/>
          <w:snapToGrid/>
          <w:kern w:val="2"/>
          <w:szCs w:val="32"/>
        </w:rPr>
        <w:t xml:space="preserve">   </w:t>
      </w:r>
      <w:r w:rsidRPr="00123110">
        <w:rPr>
          <w:rFonts w:hAnsi="仿宋"/>
          <w:b/>
          <w:snapToGrid/>
          <w:kern w:val="2"/>
          <w:szCs w:val="32"/>
        </w:rPr>
        <w:t>第一条</w:t>
      </w:r>
      <w:r w:rsidRPr="00123110">
        <w:rPr>
          <w:b/>
          <w:snapToGrid/>
          <w:kern w:val="2"/>
          <w:szCs w:val="32"/>
        </w:rPr>
        <w:t xml:space="preserve">  </w:t>
      </w:r>
      <w:r w:rsidRPr="00123110">
        <w:rPr>
          <w:rFonts w:hAnsi="仿宋"/>
          <w:snapToGrid/>
          <w:kern w:val="2"/>
          <w:szCs w:val="32"/>
        </w:rPr>
        <w:t>为推进诚信江苏建设，建立健全道路水路运输经营信用管理体系，加强运输市场事中事后监管，根据国务院《社会信用体系建设规划纲要（</w:t>
      </w:r>
      <w:r w:rsidRPr="00123110">
        <w:rPr>
          <w:snapToGrid/>
          <w:kern w:val="2"/>
          <w:szCs w:val="32"/>
        </w:rPr>
        <w:t>2014—2020</w:t>
      </w:r>
      <w:r w:rsidRPr="00123110">
        <w:rPr>
          <w:rFonts w:hAnsi="仿宋"/>
          <w:snapToGrid/>
          <w:kern w:val="2"/>
          <w:szCs w:val="32"/>
        </w:rPr>
        <w:t>年）》、《江苏省道路运输条例》等规定，结合本省实际，制定本办法。</w:t>
      </w:r>
    </w:p>
    <w:p w:rsidR="000F00C2" w:rsidRPr="00123110" w:rsidRDefault="000F00C2" w:rsidP="00606804">
      <w:pPr>
        <w:autoSpaceDE/>
        <w:autoSpaceDN/>
        <w:snapToGrid/>
        <w:spacing w:line="570" w:lineRule="exact"/>
        <w:ind w:firstLineChars="196" w:firstLine="629"/>
        <w:jc w:val="left"/>
        <w:rPr>
          <w:snapToGrid/>
          <w:kern w:val="2"/>
          <w:szCs w:val="32"/>
        </w:rPr>
      </w:pPr>
      <w:r w:rsidRPr="00123110">
        <w:rPr>
          <w:rFonts w:hAnsi="仿宋"/>
          <w:b/>
          <w:snapToGrid/>
          <w:kern w:val="2"/>
          <w:szCs w:val="32"/>
        </w:rPr>
        <w:t>第二条</w:t>
      </w:r>
      <w:r w:rsidRPr="00123110">
        <w:rPr>
          <w:b/>
          <w:snapToGrid/>
          <w:kern w:val="2"/>
          <w:szCs w:val="32"/>
        </w:rPr>
        <w:t xml:space="preserve">  </w:t>
      </w:r>
      <w:r w:rsidRPr="00123110">
        <w:rPr>
          <w:rFonts w:hAnsi="仿宋"/>
          <w:snapToGrid/>
          <w:kern w:val="2"/>
          <w:szCs w:val="32"/>
        </w:rPr>
        <w:t>本办法所称的道路水路运输经营者（以下简称经营者）信用管理，是指运输管理机构对经营者从事道路水路运输经营的信用信息记录、信用等级评定和信用奖惩等管理。</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本办法所称的道路运输经营者是指在本省注册并经本省道路运输管理机构许可的道路旅客运输经营者、公共汽车客运经营者、出租汽车客运经营者、道路货物运输经营者、机动车维修经营者、机动车综合性能检测经营者、机动车驾驶人培训经营者、汽车客运站经营者以及汽车租赁经营者等。</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本办法所称的水路运输经营者是指在本省注册并经本省水路运输管理机构许可（含本省审核转报上级机关许可）的水路旅客运输经营者、水路货物运输经营者。</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运输管理机构在监督管理中，发现本办法所称经营者之外的</w:t>
      </w:r>
      <w:r w:rsidRPr="00123110">
        <w:rPr>
          <w:rFonts w:hAnsi="仿宋"/>
          <w:snapToGrid/>
          <w:kern w:val="2"/>
          <w:szCs w:val="32"/>
        </w:rPr>
        <w:lastRenderedPageBreak/>
        <w:t>社会法人或者自然人从事道路水路运输经营或者相关活动的适用本办法。</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b/>
          <w:snapToGrid/>
          <w:kern w:val="2"/>
          <w:szCs w:val="32"/>
        </w:rPr>
        <w:t>第三条</w:t>
      </w:r>
      <w:r w:rsidRPr="00123110">
        <w:rPr>
          <w:b/>
          <w:snapToGrid/>
          <w:kern w:val="2"/>
          <w:szCs w:val="32"/>
        </w:rPr>
        <w:t xml:space="preserve">  </w:t>
      </w:r>
      <w:r w:rsidRPr="00123110">
        <w:rPr>
          <w:rFonts w:hAnsi="仿宋"/>
          <w:snapToGrid/>
          <w:kern w:val="2"/>
          <w:szCs w:val="32"/>
        </w:rPr>
        <w:t>经营者信用管理工作遵循依法公开、公平、公正和便民的原则。</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b/>
          <w:snapToGrid/>
          <w:kern w:val="2"/>
          <w:szCs w:val="32"/>
        </w:rPr>
        <w:t>第四条</w:t>
      </w:r>
      <w:r w:rsidRPr="00123110">
        <w:rPr>
          <w:b/>
          <w:snapToGrid/>
          <w:kern w:val="2"/>
          <w:szCs w:val="32"/>
        </w:rPr>
        <w:t xml:space="preserve">  </w:t>
      </w:r>
      <w:r w:rsidRPr="00123110">
        <w:rPr>
          <w:rFonts w:hAnsi="仿宋"/>
          <w:snapToGrid/>
          <w:kern w:val="2"/>
          <w:szCs w:val="32"/>
        </w:rPr>
        <w:t>经营者应当自觉遵守国家有关法律、法规及规章，加强管理，诚信经营，履行社会责任，为社会提供安全、优质的运输服务。</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b/>
          <w:snapToGrid/>
          <w:kern w:val="2"/>
          <w:szCs w:val="32"/>
        </w:rPr>
        <w:t>第五条</w:t>
      </w:r>
      <w:r w:rsidRPr="00123110">
        <w:rPr>
          <w:b/>
          <w:snapToGrid/>
          <w:kern w:val="2"/>
          <w:szCs w:val="32"/>
        </w:rPr>
        <w:t xml:space="preserve">  </w:t>
      </w:r>
      <w:r w:rsidRPr="00123110">
        <w:rPr>
          <w:rFonts w:hAnsi="仿宋"/>
          <w:snapToGrid/>
          <w:kern w:val="2"/>
          <w:szCs w:val="32"/>
        </w:rPr>
        <w:t>县级以上地方人民政府交通运输主管部门负责组织领导本行政区域的经营者信用管理工作。县级以上运输管理机构负责具体实施本行政区域经营者的信用管理工作。</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县级以上地方人民政府交通运输主管部门和运输管理机构鼓励并支持信用等级高的经营者发展。</w:t>
      </w:r>
    </w:p>
    <w:p w:rsidR="000F00C2" w:rsidRPr="00123110" w:rsidRDefault="000F00C2" w:rsidP="00606804">
      <w:pPr>
        <w:autoSpaceDE/>
        <w:autoSpaceDN/>
        <w:snapToGrid/>
        <w:spacing w:beforeLines="100" w:afterLines="50" w:line="570" w:lineRule="exact"/>
        <w:ind w:firstLine="0"/>
        <w:jc w:val="center"/>
        <w:rPr>
          <w:rFonts w:eastAsia="黑体"/>
          <w:snapToGrid/>
          <w:kern w:val="2"/>
          <w:szCs w:val="32"/>
        </w:rPr>
      </w:pPr>
      <w:r w:rsidRPr="00123110">
        <w:rPr>
          <w:rFonts w:eastAsia="黑体"/>
          <w:snapToGrid/>
          <w:kern w:val="2"/>
          <w:szCs w:val="32"/>
        </w:rPr>
        <w:t>第二章</w:t>
      </w:r>
      <w:r w:rsidRPr="00123110">
        <w:rPr>
          <w:rFonts w:eastAsia="黑体"/>
          <w:snapToGrid/>
          <w:kern w:val="2"/>
          <w:szCs w:val="32"/>
        </w:rPr>
        <w:t xml:space="preserve">  </w:t>
      </w:r>
      <w:r w:rsidRPr="00123110">
        <w:rPr>
          <w:rFonts w:eastAsia="黑体"/>
          <w:snapToGrid/>
          <w:kern w:val="2"/>
          <w:szCs w:val="32"/>
        </w:rPr>
        <w:t>信用信息记录</w:t>
      </w:r>
    </w:p>
    <w:p w:rsidR="000F00C2" w:rsidRPr="00123110" w:rsidRDefault="000F00C2" w:rsidP="00606804">
      <w:pPr>
        <w:autoSpaceDE/>
        <w:autoSpaceDN/>
        <w:snapToGrid/>
        <w:spacing w:line="570" w:lineRule="exact"/>
        <w:ind w:firstLineChars="196" w:firstLine="629"/>
        <w:rPr>
          <w:snapToGrid/>
          <w:kern w:val="2"/>
          <w:szCs w:val="32"/>
        </w:rPr>
        <w:pPrChange w:id="1" w:author="Administrator" w:date="2017-04-25T09:12:00Z">
          <w:pPr>
            <w:autoSpaceDE/>
            <w:autoSpaceDN/>
            <w:snapToGrid/>
            <w:spacing w:line="570" w:lineRule="exact"/>
            <w:ind w:firstLineChars="196" w:firstLine="629"/>
          </w:pPr>
        </w:pPrChange>
      </w:pPr>
      <w:r w:rsidRPr="00123110">
        <w:rPr>
          <w:rFonts w:hAnsi="仿宋"/>
          <w:b/>
          <w:snapToGrid/>
          <w:kern w:val="2"/>
          <w:szCs w:val="32"/>
        </w:rPr>
        <w:t>第六条</w:t>
      </w:r>
      <w:r w:rsidRPr="00123110">
        <w:rPr>
          <w:b/>
          <w:snapToGrid/>
          <w:kern w:val="2"/>
          <w:szCs w:val="32"/>
        </w:rPr>
        <w:t xml:space="preserve">  </w:t>
      </w:r>
      <w:r w:rsidRPr="00123110">
        <w:rPr>
          <w:rFonts w:hAnsi="仿宋"/>
          <w:snapToGrid/>
          <w:kern w:val="2"/>
          <w:szCs w:val="32"/>
        </w:rPr>
        <w:t>设区的市、县级运输管理机构和省高速公路管理机构应当通过</w:t>
      </w:r>
      <w:r w:rsidRPr="00123110">
        <w:rPr>
          <w:snapToGrid/>
          <w:kern w:val="2"/>
          <w:szCs w:val="32"/>
        </w:rPr>
        <w:t>“</w:t>
      </w:r>
      <w:r w:rsidRPr="00123110">
        <w:rPr>
          <w:rFonts w:hAnsi="仿宋"/>
          <w:snapToGrid/>
          <w:kern w:val="2"/>
          <w:szCs w:val="32"/>
        </w:rPr>
        <w:t>江苏运政在线</w:t>
      </w:r>
      <w:r w:rsidRPr="00123110">
        <w:rPr>
          <w:snapToGrid/>
          <w:kern w:val="2"/>
          <w:szCs w:val="32"/>
        </w:rPr>
        <w:t>”</w:t>
      </w:r>
      <w:r w:rsidRPr="00123110">
        <w:rPr>
          <w:rFonts w:hAnsi="仿宋"/>
          <w:snapToGrid/>
          <w:kern w:val="2"/>
          <w:szCs w:val="32"/>
        </w:rPr>
        <w:t>系统及时记录经营者相关信用信息。</w:t>
      </w:r>
    </w:p>
    <w:p w:rsidR="000F00C2" w:rsidRPr="00123110" w:rsidRDefault="000F00C2" w:rsidP="003D3079">
      <w:pPr>
        <w:autoSpaceDE/>
        <w:autoSpaceDN/>
        <w:snapToGrid/>
        <w:spacing w:line="570" w:lineRule="exact"/>
        <w:ind w:firstLine="0"/>
        <w:rPr>
          <w:snapToGrid/>
          <w:kern w:val="2"/>
          <w:szCs w:val="32"/>
        </w:rPr>
      </w:pPr>
      <w:r w:rsidRPr="00123110">
        <w:rPr>
          <w:b/>
          <w:snapToGrid/>
          <w:kern w:val="2"/>
          <w:szCs w:val="32"/>
        </w:rPr>
        <w:t xml:space="preserve">    </w:t>
      </w:r>
      <w:r w:rsidRPr="00123110">
        <w:rPr>
          <w:rFonts w:hAnsi="仿宋"/>
          <w:b/>
          <w:snapToGrid/>
          <w:kern w:val="2"/>
          <w:szCs w:val="32"/>
        </w:rPr>
        <w:t>第七条</w:t>
      </w:r>
      <w:r w:rsidRPr="00123110">
        <w:rPr>
          <w:b/>
          <w:snapToGrid/>
          <w:kern w:val="2"/>
          <w:szCs w:val="32"/>
        </w:rPr>
        <w:t xml:space="preserve">  </w:t>
      </w:r>
      <w:r w:rsidRPr="00123110">
        <w:rPr>
          <w:rFonts w:hAnsi="仿宋"/>
          <w:snapToGrid/>
          <w:kern w:val="2"/>
          <w:szCs w:val="32"/>
        </w:rPr>
        <w:t>经营者相关信用信息包括经营者基本情况信息和运输经营活动相关信用信息。</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b/>
          <w:snapToGrid/>
          <w:kern w:val="2"/>
          <w:szCs w:val="32"/>
        </w:rPr>
        <w:t>第八条</w:t>
      </w:r>
      <w:r w:rsidRPr="00123110">
        <w:rPr>
          <w:snapToGrid/>
          <w:kern w:val="2"/>
          <w:szCs w:val="32"/>
        </w:rPr>
        <w:t xml:space="preserve">  </w:t>
      </w:r>
      <w:r w:rsidRPr="00123110">
        <w:rPr>
          <w:rFonts w:hAnsi="仿宋"/>
          <w:snapToGrid/>
          <w:kern w:val="2"/>
          <w:szCs w:val="32"/>
        </w:rPr>
        <w:t>经营者基本情况信息包括经营者名称、经营许可证件号、统一社会信用代码、分公司名称及所在地</w:t>
      </w:r>
      <w:r w:rsidR="003D3079" w:rsidRPr="00123110">
        <w:rPr>
          <w:rFonts w:hAnsi="仿宋"/>
          <w:snapToGrid/>
          <w:kern w:val="2"/>
          <w:szCs w:val="32"/>
        </w:rPr>
        <w:t>、经营范围</w:t>
      </w:r>
      <w:r w:rsidRPr="00123110">
        <w:rPr>
          <w:rFonts w:hAnsi="仿宋"/>
          <w:snapToGrid/>
          <w:kern w:val="2"/>
          <w:szCs w:val="32"/>
        </w:rPr>
        <w:t>、从业人员、营运车船等情况。</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lastRenderedPageBreak/>
        <w:t xml:space="preserve">    </w:t>
      </w:r>
      <w:r w:rsidRPr="00123110">
        <w:rPr>
          <w:rFonts w:hAnsi="仿宋"/>
          <w:b/>
          <w:snapToGrid/>
          <w:kern w:val="2"/>
          <w:szCs w:val="32"/>
        </w:rPr>
        <w:t>第九条</w:t>
      </w:r>
      <w:r w:rsidRPr="00123110">
        <w:rPr>
          <w:b/>
          <w:snapToGrid/>
          <w:kern w:val="2"/>
          <w:szCs w:val="32"/>
        </w:rPr>
        <w:t xml:space="preserve">  </w:t>
      </w:r>
      <w:r w:rsidRPr="00123110">
        <w:rPr>
          <w:rFonts w:hAnsi="仿宋"/>
          <w:snapToGrid/>
          <w:kern w:val="2"/>
          <w:szCs w:val="32"/>
        </w:rPr>
        <w:t>经营者运输经营活动相关信用信息包括经营者安全生产、经营行为、服务质量、信息报送等方面信息：</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（一）安全生产：违反道路水路运输安全生产相关法律、法规、规章等规定，发生安全生产责任事故等情况；</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（二）经营行为：在运输经营活动中，违反法律、法规、规章、规范性文件等规定的违法违章违规经营行为情况；</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（三）服务质量：发生经查实的服务质量事件、服务不规范、有责投诉、被媒体曝光等有关情况；</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（四）信息报送：未按规定报送统计资料以及其他信息等情况。</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具体内容详见《江苏省道路水路运输经营者信用评分标准》（附件</w:t>
      </w:r>
      <w:r w:rsidRPr="00123110">
        <w:rPr>
          <w:snapToGrid/>
          <w:kern w:val="2"/>
          <w:szCs w:val="32"/>
        </w:rPr>
        <w:t>1</w:t>
      </w:r>
      <w:r w:rsidRPr="00123110">
        <w:rPr>
          <w:rFonts w:hAnsi="仿宋"/>
          <w:snapToGrid/>
          <w:kern w:val="2"/>
          <w:szCs w:val="32"/>
        </w:rPr>
        <w:t>）扣分内容栏目。</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b/>
          <w:snapToGrid/>
          <w:kern w:val="2"/>
          <w:szCs w:val="32"/>
        </w:rPr>
        <w:t>第十条</w:t>
      </w:r>
      <w:r w:rsidRPr="00123110">
        <w:rPr>
          <w:b/>
          <w:snapToGrid/>
          <w:kern w:val="2"/>
          <w:szCs w:val="32"/>
        </w:rPr>
        <w:t xml:space="preserve">  </w:t>
      </w:r>
      <w:r w:rsidRPr="00123110">
        <w:rPr>
          <w:rFonts w:hAnsi="仿宋"/>
          <w:snapToGrid/>
          <w:kern w:val="2"/>
          <w:szCs w:val="32"/>
        </w:rPr>
        <w:t>有下列情形之一的，记录为对运输市场产生较重影响涉及失信的行为信息：</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（一）经营者超越许可事项擅自从事道路三类以上班线客运、旅游包车客运、危险货物运输（以下简称</w:t>
      </w:r>
      <w:r w:rsidRPr="00123110">
        <w:rPr>
          <w:snapToGrid/>
          <w:kern w:val="2"/>
          <w:szCs w:val="32"/>
        </w:rPr>
        <w:t>“</w:t>
      </w:r>
      <w:r w:rsidRPr="00123110">
        <w:rPr>
          <w:rFonts w:hAnsi="仿宋"/>
          <w:snapToGrid/>
          <w:kern w:val="2"/>
          <w:szCs w:val="32"/>
        </w:rPr>
        <w:t>两客一危</w:t>
      </w:r>
      <w:r w:rsidRPr="00123110">
        <w:rPr>
          <w:snapToGrid/>
          <w:kern w:val="2"/>
          <w:szCs w:val="32"/>
        </w:rPr>
        <w:t>”</w:t>
      </w:r>
      <w:r w:rsidRPr="00123110">
        <w:rPr>
          <w:rFonts w:hAnsi="仿宋"/>
          <w:snapToGrid/>
          <w:kern w:val="2"/>
          <w:szCs w:val="32"/>
        </w:rPr>
        <w:t>运输）经营或者水路旅客运输、危险货物运输经营的；</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（二）经营者使用无道路运输证件、无效道路运输证件的车辆擅自从事</w:t>
      </w:r>
      <w:r w:rsidRPr="00123110">
        <w:rPr>
          <w:snapToGrid/>
          <w:kern w:val="2"/>
          <w:szCs w:val="32"/>
        </w:rPr>
        <w:t>“</w:t>
      </w:r>
      <w:r w:rsidRPr="00123110">
        <w:rPr>
          <w:rFonts w:hAnsi="仿宋"/>
          <w:snapToGrid/>
          <w:kern w:val="2"/>
          <w:szCs w:val="32"/>
        </w:rPr>
        <w:t>两客一危</w:t>
      </w:r>
      <w:r w:rsidRPr="00123110">
        <w:rPr>
          <w:snapToGrid/>
          <w:kern w:val="2"/>
          <w:szCs w:val="32"/>
        </w:rPr>
        <w:t>”</w:t>
      </w:r>
      <w:r w:rsidRPr="00123110">
        <w:rPr>
          <w:rFonts w:hAnsi="仿宋"/>
          <w:snapToGrid/>
          <w:kern w:val="2"/>
          <w:szCs w:val="32"/>
        </w:rPr>
        <w:t>运输经营的，或者使用无船舶营运证件、无效船舶营运证件船舶擅自从事水路旅客运输、危险货物运输经营的；</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（三）</w:t>
      </w:r>
      <w:r w:rsidRPr="00123110">
        <w:rPr>
          <w:snapToGrid/>
          <w:kern w:val="2"/>
          <w:szCs w:val="32"/>
        </w:rPr>
        <w:t>“</w:t>
      </w:r>
      <w:r w:rsidRPr="00123110">
        <w:rPr>
          <w:rFonts w:hAnsi="仿宋"/>
          <w:snapToGrid/>
          <w:kern w:val="2"/>
          <w:szCs w:val="32"/>
        </w:rPr>
        <w:t>两客一危</w:t>
      </w:r>
      <w:r w:rsidRPr="00123110">
        <w:rPr>
          <w:snapToGrid/>
          <w:kern w:val="2"/>
          <w:szCs w:val="32"/>
        </w:rPr>
        <w:t>”</w:t>
      </w:r>
      <w:r w:rsidRPr="00123110">
        <w:rPr>
          <w:rFonts w:hAnsi="仿宋"/>
          <w:snapToGrid/>
          <w:kern w:val="2"/>
          <w:szCs w:val="32"/>
        </w:rPr>
        <w:t>运输经营者未使用符合标准的车辆卫星定</w:t>
      </w:r>
      <w:r w:rsidRPr="00123110">
        <w:rPr>
          <w:rFonts w:hAnsi="仿宋"/>
          <w:snapToGrid/>
          <w:kern w:val="2"/>
          <w:szCs w:val="32"/>
        </w:rPr>
        <w:lastRenderedPageBreak/>
        <w:t>位动态监控平台或者监控平台未接入联网联控系统，以及未按规定上传道路运输车辆运输动态信息，当年累计达到</w:t>
      </w:r>
      <w:r w:rsidRPr="00123110">
        <w:rPr>
          <w:snapToGrid/>
          <w:kern w:val="2"/>
          <w:szCs w:val="32"/>
        </w:rPr>
        <w:t>3</w:t>
      </w:r>
      <w:r w:rsidRPr="00123110">
        <w:rPr>
          <w:rFonts w:hAnsi="仿宋"/>
          <w:snapToGrid/>
          <w:kern w:val="2"/>
          <w:szCs w:val="32"/>
        </w:rPr>
        <w:t>次的；</w:t>
      </w:r>
    </w:p>
    <w:p w:rsidR="000F00C2" w:rsidRPr="00123110" w:rsidRDefault="000F00C2" w:rsidP="003D3079">
      <w:pPr>
        <w:autoSpaceDE/>
        <w:autoSpaceDN/>
        <w:snapToGrid/>
        <w:spacing w:line="570" w:lineRule="exact"/>
        <w:ind w:firstLineChars="200" w:firstLine="640"/>
        <w:rPr>
          <w:snapToGrid/>
          <w:kern w:val="2"/>
          <w:szCs w:val="32"/>
        </w:rPr>
      </w:pPr>
      <w:r w:rsidRPr="00123110">
        <w:rPr>
          <w:rFonts w:hAnsi="仿宋"/>
          <w:snapToGrid/>
          <w:kern w:val="2"/>
          <w:szCs w:val="32"/>
        </w:rPr>
        <w:t>（四）</w:t>
      </w:r>
      <w:r w:rsidRPr="00123110">
        <w:rPr>
          <w:snapToGrid/>
          <w:kern w:val="2"/>
          <w:szCs w:val="32"/>
        </w:rPr>
        <w:t>“</w:t>
      </w:r>
      <w:r w:rsidRPr="00123110">
        <w:rPr>
          <w:rFonts w:hAnsi="仿宋"/>
          <w:snapToGrid/>
          <w:kern w:val="2"/>
          <w:szCs w:val="32"/>
        </w:rPr>
        <w:t>两客一危</w:t>
      </w:r>
      <w:r w:rsidRPr="00123110">
        <w:rPr>
          <w:snapToGrid/>
          <w:kern w:val="2"/>
          <w:szCs w:val="32"/>
        </w:rPr>
        <w:t>”</w:t>
      </w:r>
      <w:r w:rsidRPr="00123110">
        <w:rPr>
          <w:rFonts w:hAnsi="仿宋"/>
          <w:snapToGrid/>
          <w:kern w:val="2"/>
          <w:szCs w:val="32"/>
        </w:rPr>
        <w:t>运输经营者伪造、篡改、删除车辆动态监控数据，以及破坏卫星定位装置、恶意人为干扰屏蔽信号的；</w:t>
      </w:r>
    </w:p>
    <w:p w:rsidR="000F00C2" w:rsidRPr="00123110" w:rsidRDefault="000F00C2" w:rsidP="003D3079">
      <w:pPr>
        <w:autoSpaceDE/>
        <w:autoSpaceDN/>
        <w:snapToGrid/>
        <w:spacing w:line="570" w:lineRule="exact"/>
        <w:ind w:firstLine="630"/>
        <w:rPr>
          <w:snapToGrid/>
          <w:kern w:val="2"/>
          <w:szCs w:val="32"/>
        </w:rPr>
      </w:pPr>
      <w:r w:rsidRPr="00123110">
        <w:rPr>
          <w:rFonts w:hAnsi="仿宋"/>
          <w:snapToGrid/>
          <w:kern w:val="2"/>
          <w:szCs w:val="32"/>
        </w:rPr>
        <w:t>（五）班车客运、旅游包车客运以及危险货物运输经营者未按规定为旅客投保承运人责任险、未按规定的最低投保限额投保或者投保的承运人责任险已过期而未继续投保，并拒不投保的；</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（六）机动车综合性能检测经营者未经检测出具虚假检测结果的；</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（七）机动车驾驶员培训经营者未经培训发放结业证书的；</w:t>
      </w:r>
    </w:p>
    <w:p w:rsidR="000F00C2" w:rsidRPr="00123110" w:rsidRDefault="000F00C2" w:rsidP="003D3079">
      <w:pPr>
        <w:autoSpaceDE/>
        <w:autoSpaceDN/>
        <w:snapToGrid/>
        <w:spacing w:line="570" w:lineRule="exact"/>
        <w:ind w:firstLine="645"/>
        <w:rPr>
          <w:snapToGrid/>
          <w:kern w:val="2"/>
          <w:szCs w:val="32"/>
        </w:rPr>
      </w:pPr>
      <w:r w:rsidRPr="00123110">
        <w:rPr>
          <w:rFonts w:hAnsi="仿宋"/>
          <w:snapToGrid/>
          <w:kern w:val="2"/>
          <w:szCs w:val="32"/>
        </w:rPr>
        <w:t>（八）</w:t>
      </w:r>
      <w:r w:rsidR="00196219" w:rsidRPr="00123110">
        <w:rPr>
          <w:rFonts w:hAnsi="仿宋"/>
          <w:snapToGrid/>
          <w:kern w:val="2"/>
          <w:szCs w:val="32"/>
        </w:rPr>
        <w:t>当年内，</w:t>
      </w:r>
      <w:r w:rsidRPr="00123110">
        <w:rPr>
          <w:rFonts w:hAnsi="仿宋"/>
          <w:snapToGrid/>
          <w:kern w:val="2"/>
          <w:szCs w:val="32"/>
        </w:rPr>
        <w:t>经营者发生违法超限运输的货运车辆数占</w:t>
      </w:r>
      <w:r w:rsidR="003D3079" w:rsidRPr="00123110">
        <w:rPr>
          <w:rFonts w:hAnsi="仿宋"/>
          <w:snapToGrid/>
          <w:kern w:val="2"/>
          <w:szCs w:val="32"/>
        </w:rPr>
        <w:t>该经营者</w:t>
      </w:r>
      <w:r w:rsidRPr="00123110">
        <w:rPr>
          <w:rFonts w:hAnsi="仿宋"/>
          <w:snapToGrid/>
          <w:kern w:val="2"/>
          <w:szCs w:val="32"/>
        </w:rPr>
        <w:t>拥有货运车辆总数</w:t>
      </w:r>
      <w:r w:rsidRPr="00123110">
        <w:rPr>
          <w:snapToGrid/>
          <w:kern w:val="2"/>
          <w:szCs w:val="32"/>
        </w:rPr>
        <w:t>10%</w:t>
      </w:r>
      <w:r w:rsidRPr="00123110">
        <w:rPr>
          <w:rFonts w:hAnsi="仿宋"/>
          <w:snapToGrid/>
          <w:kern w:val="2"/>
          <w:szCs w:val="32"/>
        </w:rPr>
        <w:t>以上，且累计发生超限次数达到</w:t>
      </w:r>
      <w:r w:rsidRPr="00123110">
        <w:rPr>
          <w:snapToGrid/>
          <w:kern w:val="2"/>
          <w:szCs w:val="32"/>
        </w:rPr>
        <w:t>5</w:t>
      </w:r>
      <w:r w:rsidRPr="00123110">
        <w:rPr>
          <w:rFonts w:hAnsi="仿宋"/>
          <w:snapToGrid/>
          <w:kern w:val="2"/>
          <w:szCs w:val="32"/>
        </w:rPr>
        <w:t>次的；</w:t>
      </w:r>
    </w:p>
    <w:p w:rsidR="000F00C2" w:rsidRPr="00123110" w:rsidRDefault="000F00C2" w:rsidP="003D3079">
      <w:pPr>
        <w:autoSpaceDE/>
        <w:autoSpaceDN/>
        <w:snapToGrid/>
        <w:spacing w:line="570" w:lineRule="exact"/>
        <w:ind w:firstLine="645"/>
        <w:rPr>
          <w:snapToGrid/>
          <w:kern w:val="2"/>
          <w:szCs w:val="32"/>
        </w:rPr>
      </w:pPr>
      <w:r w:rsidRPr="00123110">
        <w:rPr>
          <w:rFonts w:hAnsi="仿宋"/>
          <w:snapToGrid/>
          <w:kern w:val="2"/>
          <w:szCs w:val="32"/>
        </w:rPr>
        <w:t>（九）经营者发生重大安全生产责任事故的；</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（十）法律、法规规定和国家、省信用管理机构认定的其他对运输市场产生较重影响的失信行为。</w:t>
      </w:r>
    </w:p>
    <w:p w:rsidR="000F00C2" w:rsidRPr="00123110" w:rsidRDefault="000F00C2" w:rsidP="003D3079">
      <w:pPr>
        <w:autoSpaceDE/>
        <w:autoSpaceDN/>
        <w:snapToGrid/>
        <w:spacing w:line="570" w:lineRule="exact"/>
        <w:ind w:firstLine="0"/>
        <w:rPr>
          <w:snapToGrid/>
          <w:kern w:val="2"/>
          <w:szCs w:val="32"/>
        </w:rPr>
      </w:pPr>
      <w:r w:rsidRPr="00123110">
        <w:rPr>
          <w:b/>
          <w:snapToGrid/>
          <w:kern w:val="2"/>
          <w:szCs w:val="32"/>
        </w:rPr>
        <w:t xml:space="preserve">    </w:t>
      </w:r>
      <w:r w:rsidRPr="00123110">
        <w:rPr>
          <w:rFonts w:hAnsi="仿宋"/>
          <w:b/>
          <w:snapToGrid/>
          <w:kern w:val="2"/>
          <w:szCs w:val="32"/>
        </w:rPr>
        <w:t>第十一条</w:t>
      </w:r>
      <w:r w:rsidRPr="00123110">
        <w:rPr>
          <w:b/>
          <w:snapToGrid/>
          <w:kern w:val="2"/>
          <w:szCs w:val="32"/>
        </w:rPr>
        <w:t xml:space="preserve">  </w:t>
      </w:r>
      <w:r w:rsidRPr="00123110">
        <w:rPr>
          <w:rFonts w:hAnsi="仿宋"/>
          <w:snapToGrid/>
          <w:kern w:val="2"/>
          <w:szCs w:val="32"/>
        </w:rPr>
        <w:t>有下列情形之一的，记录为对运输市场产生严重影响涉及失信的行为信息：</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（一）</w:t>
      </w:r>
      <w:r w:rsidRPr="00123110">
        <w:rPr>
          <w:snapToGrid/>
          <w:kern w:val="2"/>
          <w:szCs w:val="32"/>
        </w:rPr>
        <w:t>“</w:t>
      </w:r>
      <w:r w:rsidRPr="00123110">
        <w:rPr>
          <w:rFonts w:hAnsi="仿宋"/>
          <w:snapToGrid/>
          <w:kern w:val="2"/>
          <w:szCs w:val="32"/>
        </w:rPr>
        <w:t>两客一危</w:t>
      </w:r>
      <w:r w:rsidRPr="00123110">
        <w:rPr>
          <w:snapToGrid/>
          <w:kern w:val="2"/>
          <w:szCs w:val="32"/>
        </w:rPr>
        <w:t>”</w:t>
      </w:r>
      <w:r w:rsidRPr="00123110">
        <w:rPr>
          <w:rFonts w:hAnsi="仿宋"/>
          <w:snapToGrid/>
          <w:kern w:val="2"/>
          <w:szCs w:val="32"/>
        </w:rPr>
        <w:t>运输经营者既不自建车辆卫星定位动态监控平台，也不使用社会化监控平台，未自行监控或者未履行监控职责的；</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（二）经营者在当年内发生本办法第十条规定的情形</w:t>
      </w:r>
      <w:r w:rsidRPr="00123110">
        <w:rPr>
          <w:snapToGrid/>
          <w:kern w:val="2"/>
          <w:szCs w:val="32"/>
        </w:rPr>
        <w:t>3</w:t>
      </w:r>
      <w:r w:rsidRPr="00123110">
        <w:rPr>
          <w:rFonts w:hAnsi="仿宋"/>
          <w:snapToGrid/>
          <w:kern w:val="2"/>
          <w:szCs w:val="32"/>
        </w:rPr>
        <w:t>起以</w:t>
      </w:r>
      <w:r w:rsidRPr="00123110">
        <w:rPr>
          <w:rFonts w:hAnsi="仿宋"/>
          <w:snapToGrid/>
          <w:kern w:val="2"/>
          <w:szCs w:val="32"/>
        </w:rPr>
        <w:lastRenderedPageBreak/>
        <w:t>上或者</w:t>
      </w:r>
      <w:r w:rsidRPr="00123110">
        <w:rPr>
          <w:snapToGrid/>
          <w:kern w:val="2"/>
          <w:szCs w:val="32"/>
        </w:rPr>
        <w:t>2</w:t>
      </w:r>
      <w:r w:rsidRPr="00123110">
        <w:rPr>
          <w:rFonts w:hAnsi="仿宋"/>
          <w:snapToGrid/>
          <w:kern w:val="2"/>
          <w:szCs w:val="32"/>
        </w:rPr>
        <w:t>起以上同类情形的；</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（三）经营者发生特大安全生产责任事故的；</w:t>
      </w:r>
    </w:p>
    <w:p w:rsidR="000F00C2" w:rsidRPr="00123110" w:rsidRDefault="000F00C2" w:rsidP="003D3079">
      <w:pPr>
        <w:autoSpaceDE/>
        <w:autoSpaceDN/>
        <w:snapToGrid/>
        <w:spacing w:line="570" w:lineRule="exact"/>
        <w:ind w:firstLine="630"/>
        <w:rPr>
          <w:snapToGrid/>
          <w:kern w:val="2"/>
          <w:szCs w:val="32"/>
        </w:rPr>
      </w:pPr>
      <w:r w:rsidRPr="00123110">
        <w:rPr>
          <w:rFonts w:hAnsi="仿宋"/>
          <w:snapToGrid/>
          <w:kern w:val="2"/>
          <w:szCs w:val="32"/>
        </w:rPr>
        <w:t>（四）法律、法规规定和国家、省信用管理机构认定的其他对运输市场产生严重影响的失信行为。</w:t>
      </w:r>
    </w:p>
    <w:p w:rsidR="000F00C2" w:rsidRPr="00123110" w:rsidRDefault="000F00C2" w:rsidP="00606804">
      <w:pPr>
        <w:autoSpaceDE/>
        <w:autoSpaceDN/>
        <w:snapToGrid/>
        <w:spacing w:line="570" w:lineRule="exact"/>
        <w:ind w:firstLineChars="196" w:firstLine="629"/>
        <w:rPr>
          <w:snapToGrid/>
          <w:kern w:val="2"/>
          <w:szCs w:val="32"/>
        </w:rPr>
      </w:pPr>
      <w:r w:rsidRPr="00123110">
        <w:rPr>
          <w:rFonts w:hAnsi="仿宋"/>
          <w:b/>
          <w:snapToGrid/>
          <w:kern w:val="2"/>
          <w:szCs w:val="32"/>
        </w:rPr>
        <w:t>第十二条</w:t>
      </w:r>
      <w:r w:rsidRPr="00123110">
        <w:rPr>
          <w:b/>
          <w:snapToGrid/>
          <w:kern w:val="2"/>
          <w:szCs w:val="32"/>
        </w:rPr>
        <w:t xml:space="preserve">  </w:t>
      </w:r>
      <w:r w:rsidRPr="00123110">
        <w:rPr>
          <w:rFonts w:hAnsi="仿宋"/>
          <w:snapToGrid/>
          <w:kern w:val="2"/>
          <w:szCs w:val="32"/>
        </w:rPr>
        <w:t>设区的市、县级运输管理机构应当根据信用信息记录需要，定期向公安、安监等相关部门征集经营者相关的安全事故信息，向行业协会征集经营者相关经营行为、服务质量等信息；鼓励通过互联网等向社会征集运输经营活动相关信用信息。</w:t>
      </w:r>
    </w:p>
    <w:p w:rsidR="000F00C2" w:rsidRPr="00123110" w:rsidRDefault="000F00C2" w:rsidP="003D3079">
      <w:pPr>
        <w:autoSpaceDE/>
        <w:autoSpaceDN/>
        <w:snapToGrid/>
        <w:spacing w:line="570" w:lineRule="exact"/>
        <w:ind w:firstLineChars="196" w:firstLine="627"/>
        <w:rPr>
          <w:snapToGrid/>
          <w:kern w:val="2"/>
          <w:szCs w:val="32"/>
        </w:rPr>
      </w:pPr>
      <w:r w:rsidRPr="00123110">
        <w:rPr>
          <w:rFonts w:hAnsi="仿宋"/>
          <w:snapToGrid/>
          <w:kern w:val="2"/>
          <w:szCs w:val="32"/>
        </w:rPr>
        <w:t>设区的市、县级公路、海事管理机构和省高速公路管理机构应当根据道路水路运输经营者信用评分标准以及对运输市场产生较重或者严重影响涉及失信的行为信息相关内容提供超限运输、水路运输违法经营等相关信用信息。</w:t>
      </w:r>
    </w:p>
    <w:p w:rsidR="000F00C2" w:rsidRPr="00123110" w:rsidRDefault="000F00C2" w:rsidP="003D3079">
      <w:pPr>
        <w:autoSpaceDE/>
        <w:autoSpaceDN/>
        <w:snapToGrid/>
        <w:spacing w:line="570" w:lineRule="exact"/>
        <w:ind w:firstLineChars="196" w:firstLine="627"/>
        <w:rPr>
          <w:snapToGrid/>
          <w:kern w:val="2"/>
          <w:szCs w:val="32"/>
        </w:rPr>
      </w:pPr>
      <w:r w:rsidRPr="00123110">
        <w:rPr>
          <w:rFonts w:hAnsi="仿宋"/>
          <w:snapToGrid/>
          <w:kern w:val="2"/>
          <w:szCs w:val="32"/>
        </w:rPr>
        <w:t>相关信用信息核实后自动接入或者由运输管理机构录入</w:t>
      </w:r>
      <w:r w:rsidRPr="00123110">
        <w:rPr>
          <w:snapToGrid/>
          <w:kern w:val="2"/>
          <w:szCs w:val="32"/>
        </w:rPr>
        <w:t>“</w:t>
      </w:r>
      <w:r w:rsidRPr="00123110">
        <w:rPr>
          <w:rFonts w:hAnsi="仿宋"/>
          <w:snapToGrid/>
          <w:kern w:val="2"/>
          <w:szCs w:val="32"/>
        </w:rPr>
        <w:t>江苏运政在线</w:t>
      </w:r>
      <w:r w:rsidRPr="00123110">
        <w:rPr>
          <w:snapToGrid/>
          <w:kern w:val="2"/>
          <w:szCs w:val="32"/>
        </w:rPr>
        <w:t>”</w:t>
      </w:r>
      <w:r w:rsidRPr="00123110">
        <w:rPr>
          <w:rFonts w:hAnsi="仿宋"/>
          <w:snapToGrid/>
          <w:kern w:val="2"/>
          <w:szCs w:val="32"/>
        </w:rPr>
        <w:t>系统。省级公安交管部门提供的安全事故信息将导入</w:t>
      </w:r>
      <w:r w:rsidRPr="00123110">
        <w:rPr>
          <w:snapToGrid/>
          <w:kern w:val="2"/>
          <w:szCs w:val="32"/>
        </w:rPr>
        <w:t>“</w:t>
      </w:r>
      <w:r w:rsidRPr="00123110">
        <w:rPr>
          <w:rFonts w:hAnsi="仿宋"/>
          <w:snapToGrid/>
          <w:kern w:val="2"/>
          <w:szCs w:val="32"/>
        </w:rPr>
        <w:t>江苏运政在线</w:t>
      </w:r>
      <w:r w:rsidRPr="00123110">
        <w:rPr>
          <w:snapToGrid/>
          <w:kern w:val="2"/>
          <w:szCs w:val="32"/>
        </w:rPr>
        <w:t>”</w:t>
      </w:r>
      <w:r w:rsidRPr="00123110">
        <w:rPr>
          <w:rFonts w:hAnsi="仿宋"/>
          <w:snapToGrid/>
          <w:kern w:val="2"/>
          <w:szCs w:val="32"/>
        </w:rPr>
        <w:t>系统，归集至相应的经营者。</w:t>
      </w:r>
    </w:p>
    <w:p w:rsidR="000F00C2" w:rsidRPr="00123110" w:rsidRDefault="000F00C2" w:rsidP="003D3079">
      <w:pPr>
        <w:autoSpaceDE/>
        <w:autoSpaceDN/>
        <w:snapToGrid/>
        <w:spacing w:line="570" w:lineRule="exact"/>
        <w:ind w:firstLine="0"/>
        <w:rPr>
          <w:snapToGrid/>
          <w:kern w:val="2"/>
          <w:szCs w:val="32"/>
        </w:rPr>
      </w:pPr>
      <w:r w:rsidRPr="00123110">
        <w:rPr>
          <w:b/>
          <w:snapToGrid/>
          <w:kern w:val="2"/>
          <w:szCs w:val="32"/>
        </w:rPr>
        <w:t xml:space="preserve">    </w:t>
      </w:r>
      <w:r w:rsidRPr="00123110">
        <w:rPr>
          <w:rFonts w:hAnsi="仿宋"/>
          <w:b/>
          <w:snapToGrid/>
          <w:kern w:val="2"/>
          <w:szCs w:val="32"/>
        </w:rPr>
        <w:t>第十三条</w:t>
      </w:r>
      <w:r w:rsidRPr="00123110">
        <w:rPr>
          <w:b/>
          <w:snapToGrid/>
          <w:kern w:val="2"/>
          <w:szCs w:val="32"/>
        </w:rPr>
        <w:t xml:space="preserve">  </w:t>
      </w:r>
      <w:r w:rsidRPr="00123110">
        <w:rPr>
          <w:rFonts w:hAnsi="仿宋"/>
          <w:snapToGrid/>
          <w:kern w:val="2"/>
          <w:szCs w:val="32"/>
        </w:rPr>
        <w:t>本办法规定的经营者之外的其他社会法人或者自然人从事运输经营活动或者委托他人从事运输经营活动，有下列情形之一的，设区的市、县级运输管理机构记录为对运输市场产生较重影响涉及失信的行为信息：</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（一）未经许可或者使用无效的经营许可证件擅自从事公共汽车客运、四类班线客运、出租汽车客运、专用货物运输、大型物件运输、机动车维修、机动车综合性能检测、机动车驾驶人培</w:t>
      </w:r>
      <w:r w:rsidRPr="00123110">
        <w:rPr>
          <w:rFonts w:hAnsi="仿宋"/>
          <w:snapToGrid/>
          <w:kern w:val="2"/>
          <w:szCs w:val="32"/>
        </w:rPr>
        <w:lastRenderedPageBreak/>
        <w:t>训、汽车租赁经营的；</w:t>
      </w:r>
    </w:p>
    <w:p w:rsidR="000F00C2" w:rsidRPr="00123110" w:rsidRDefault="000F00C2" w:rsidP="003D3079">
      <w:pPr>
        <w:autoSpaceDE/>
        <w:autoSpaceDN/>
        <w:snapToGrid/>
        <w:spacing w:line="570" w:lineRule="exact"/>
        <w:ind w:firstLineChars="200" w:firstLine="640"/>
        <w:rPr>
          <w:snapToGrid/>
          <w:kern w:val="2"/>
          <w:szCs w:val="32"/>
        </w:rPr>
      </w:pPr>
      <w:r w:rsidRPr="00123110">
        <w:rPr>
          <w:rFonts w:hAnsi="仿宋"/>
          <w:snapToGrid/>
          <w:kern w:val="2"/>
          <w:szCs w:val="32"/>
        </w:rPr>
        <w:t>（二）旅游经营者委托不具备运输经营许可资质的客运经营者，或者租用无道路运输证件的车辆或者无船舶营运证件的船舶从事旅游客运业务的；</w:t>
      </w:r>
    </w:p>
    <w:p w:rsidR="000F00C2" w:rsidRPr="00123110" w:rsidDel="00063E45"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三）道路危险化学品运输托运人不向承运人说明所托运的危险化学品的种类、数量、危险特性以及发生危险情况的应急处置措施的，或者未按照国家有关规定对所托运的危险化学品妥善包装并在外包装上设置相应标志的，或者在托运的普通货物中夹带危险化学品的，以及将危险化学品谎报或者匿报为普通货物托运的。</w:t>
      </w:r>
      <w:r w:rsidRPr="00123110">
        <w:rPr>
          <w:snapToGrid/>
          <w:kern w:val="2"/>
          <w:szCs w:val="32"/>
        </w:rPr>
        <w:t xml:space="preserve">    </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b/>
          <w:snapToGrid/>
          <w:kern w:val="2"/>
          <w:szCs w:val="32"/>
        </w:rPr>
        <w:t>第十四条</w:t>
      </w:r>
      <w:r w:rsidRPr="00123110">
        <w:rPr>
          <w:snapToGrid/>
          <w:kern w:val="2"/>
          <w:szCs w:val="32"/>
        </w:rPr>
        <w:t xml:space="preserve">  </w:t>
      </w:r>
      <w:r w:rsidRPr="00123110">
        <w:rPr>
          <w:rFonts w:hAnsi="仿宋"/>
          <w:snapToGrid/>
          <w:kern w:val="2"/>
          <w:szCs w:val="32"/>
        </w:rPr>
        <w:t>本办法规定的经营者之外的其他社会法人或者自然人从事运输经营活动或者委托他人从事运输经营活动，有下列情形之一的，设区的市、县级运输管理机构记录为对运输市场产生严重影响涉及失信的行为信息：</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（一）未经许可或者使用无效的经营许可证件擅自从事</w:t>
      </w:r>
      <w:r w:rsidRPr="00123110">
        <w:rPr>
          <w:snapToGrid/>
          <w:kern w:val="2"/>
          <w:szCs w:val="32"/>
        </w:rPr>
        <w:t>“</w:t>
      </w:r>
      <w:r w:rsidRPr="00123110">
        <w:rPr>
          <w:rFonts w:hAnsi="仿宋"/>
          <w:snapToGrid/>
          <w:kern w:val="2"/>
          <w:szCs w:val="32"/>
        </w:rPr>
        <w:t>两客一危</w:t>
      </w:r>
      <w:r w:rsidRPr="00123110">
        <w:rPr>
          <w:snapToGrid/>
          <w:kern w:val="2"/>
          <w:szCs w:val="32"/>
        </w:rPr>
        <w:t>”</w:t>
      </w:r>
      <w:r w:rsidRPr="00123110">
        <w:rPr>
          <w:rFonts w:hAnsi="仿宋"/>
          <w:snapToGrid/>
          <w:kern w:val="2"/>
          <w:szCs w:val="32"/>
        </w:rPr>
        <w:t>运输经营的；</w:t>
      </w:r>
    </w:p>
    <w:p w:rsidR="000F00C2" w:rsidRPr="00123110" w:rsidRDefault="000F00C2" w:rsidP="003D3079">
      <w:pPr>
        <w:autoSpaceDE/>
        <w:autoSpaceDN/>
        <w:snapToGrid/>
        <w:spacing w:line="570" w:lineRule="exact"/>
        <w:ind w:firstLineChars="200" w:firstLine="640"/>
        <w:rPr>
          <w:snapToGrid/>
          <w:kern w:val="2"/>
          <w:szCs w:val="32"/>
        </w:rPr>
      </w:pPr>
      <w:r w:rsidRPr="00123110">
        <w:rPr>
          <w:rFonts w:hAnsi="仿宋"/>
          <w:snapToGrid/>
          <w:kern w:val="2"/>
          <w:szCs w:val="32"/>
        </w:rPr>
        <w:t>（二）危险货物托运人将危险货物委托给不具备危险货物运输经营许可资质的企业或者租用不具备相应经营范围的营运车船运输危险货物的；</w:t>
      </w:r>
    </w:p>
    <w:p w:rsidR="000F00C2" w:rsidRPr="00123110" w:rsidRDefault="000F00C2" w:rsidP="003D3079">
      <w:pPr>
        <w:autoSpaceDE/>
        <w:autoSpaceDN/>
        <w:snapToGrid/>
        <w:spacing w:line="570" w:lineRule="exact"/>
        <w:ind w:firstLineChars="200" w:firstLine="640"/>
        <w:rPr>
          <w:snapToGrid/>
          <w:kern w:val="2"/>
          <w:szCs w:val="32"/>
        </w:rPr>
      </w:pPr>
      <w:r w:rsidRPr="00123110">
        <w:rPr>
          <w:rFonts w:hAnsi="仿宋"/>
          <w:snapToGrid/>
          <w:kern w:val="2"/>
          <w:szCs w:val="32"/>
        </w:rPr>
        <w:t>（三）在当年内发生本办法第十三条规定的情形</w:t>
      </w:r>
      <w:r w:rsidRPr="00123110">
        <w:rPr>
          <w:snapToGrid/>
          <w:kern w:val="2"/>
          <w:szCs w:val="32"/>
        </w:rPr>
        <w:t>3</w:t>
      </w:r>
      <w:r w:rsidRPr="00123110">
        <w:rPr>
          <w:rFonts w:hAnsi="仿宋"/>
          <w:snapToGrid/>
          <w:kern w:val="2"/>
          <w:szCs w:val="32"/>
        </w:rPr>
        <w:t>起以上或者</w:t>
      </w:r>
      <w:r w:rsidRPr="00123110">
        <w:rPr>
          <w:snapToGrid/>
          <w:kern w:val="2"/>
          <w:szCs w:val="32"/>
        </w:rPr>
        <w:t>2</w:t>
      </w:r>
      <w:r w:rsidRPr="00123110">
        <w:rPr>
          <w:rFonts w:hAnsi="仿宋"/>
          <w:snapToGrid/>
          <w:kern w:val="2"/>
          <w:szCs w:val="32"/>
        </w:rPr>
        <w:t>起以上同类情形的。</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b/>
          <w:snapToGrid/>
          <w:kern w:val="2"/>
          <w:szCs w:val="32"/>
        </w:rPr>
        <w:t>第十五条</w:t>
      </w:r>
      <w:r w:rsidRPr="00123110">
        <w:rPr>
          <w:b/>
          <w:snapToGrid/>
          <w:kern w:val="2"/>
          <w:szCs w:val="32"/>
        </w:rPr>
        <w:t xml:space="preserve">  </w:t>
      </w:r>
      <w:r w:rsidRPr="00123110">
        <w:rPr>
          <w:rFonts w:hAnsi="仿宋"/>
          <w:snapToGrid/>
          <w:kern w:val="2"/>
          <w:szCs w:val="32"/>
        </w:rPr>
        <w:t>经营者所在地县级运输管理机构应当建立经营</w:t>
      </w:r>
      <w:r w:rsidRPr="00123110">
        <w:rPr>
          <w:rFonts w:hAnsi="仿宋"/>
          <w:snapToGrid/>
          <w:kern w:val="2"/>
          <w:szCs w:val="32"/>
        </w:rPr>
        <w:lastRenderedPageBreak/>
        <w:t>者信用档案，通过</w:t>
      </w:r>
      <w:r w:rsidRPr="00123110">
        <w:rPr>
          <w:snapToGrid/>
          <w:kern w:val="2"/>
          <w:szCs w:val="32"/>
        </w:rPr>
        <w:t>“</w:t>
      </w:r>
      <w:r w:rsidRPr="00123110">
        <w:rPr>
          <w:rFonts w:hAnsi="仿宋"/>
          <w:snapToGrid/>
          <w:kern w:val="2"/>
          <w:szCs w:val="32"/>
        </w:rPr>
        <w:t>江苏运政在线</w:t>
      </w:r>
      <w:r w:rsidRPr="00123110">
        <w:rPr>
          <w:snapToGrid/>
          <w:kern w:val="2"/>
          <w:szCs w:val="32"/>
        </w:rPr>
        <w:t>”</w:t>
      </w:r>
      <w:r w:rsidRPr="00123110">
        <w:rPr>
          <w:rFonts w:hAnsi="仿宋"/>
          <w:snapToGrid/>
          <w:kern w:val="2"/>
          <w:szCs w:val="32"/>
        </w:rPr>
        <w:t>系统记录并归集经营者相关信用信息，负责信用档案管理与维护。经营者所在地为设区的市城区的，由设区的市运输管理机构负责。信用档案通过</w:t>
      </w:r>
      <w:r w:rsidRPr="00123110">
        <w:rPr>
          <w:snapToGrid/>
          <w:kern w:val="2"/>
          <w:szCs w:val="32"/>
        </w:rPr>
        <w:t>“</w:t>
      </w:r>
      <w:r w:rsidRPr="00123110">
        <w:rPr>
          <w:rFonts w:hAnsi="仿宋"/>
          <w:snapToGrid/>
          <w:kern w:val="2"/>
          <w:szCs w:val="32"/>
        </w:rPr>
        <w:t>江苏运政在线</w:t>
      </w:r>
      <w:r w:rsidRPr="00123110">
        <w:rPr>
          <w:snapToGrid/>
          <w:kern w:val="2"/>
          <w:szCs w:val="32"/>
        </w:rPr>
        <w:t>”</w:t>
      </w:r>
      <w:r w:rsidRPr="00123110">
        <w:rPr>
          <w:rFonts w:hAnsi="仿宋"/>
          <w:snapToGrid/>
          <w:kern w:val="2"/>
          <w:szCs w:val="32"/>
        </w:rPr>
        <w:t>系统自动生成。经营者信用年度档案信息归集工作截止于当年</w:t>
      </w:r>
      <w:r w:rsidRPr="00123110">
        <w:rPr>
          <w:snapToGrid/>
          <w:kern w:val="2"/>
          <w:szCs w:val="32"/>
        </w:rPr>
        <w:t>12</w:t>
      </w:r>
      <w:r w:rsidRPr="00123110">
        <w:rPr>
          <w:rFonts w:hAnsi="仿宋"/>
          <w:snapToGrid/>
          <w:kern w:val="2"/>
          <w:szCs w:val="32"/>
        </w:rPr>
        <w:t>月</w:t>
      </w:r>
      <w:r w:rsidRPr="00123110">
        <w:rPr>
          <w:snapToGrid/>
          <w:kern w:val="2"/>
          <w:szCs w:val="32"/>
        </w:rPr>
        <w:t>31</w:t>
      </w:r>
      <w:r w:rsidRPr="00123110">
        <w:rPr>
          <w:rFonts w:hAnsi="仿宋"/>
          <w:snapToGrid/>
          <w:kern w:val="2"/>
          <w:szCs w:val="32"/>
        </w:rPr>
        <w:t>日。《江苏省道路水路运输经营者信用档案样式》详见附件</w:t>
      </w:r>
      <w:r w:rsidRPr="00123110">
        <w:rPr>
          <w:snapToGrid/>
          <w:kern w:val="2"/>
          <w:szCs w:val="32"/>
        </w:rPr>
        <w:t>2</w:t>
      </w:r>
      <w:r w:rsidRPr="00123110">
        <w:rPr>
          <w:rFonts w:hAnsi="仿宋"/>
          <w:snapToGrid/>
          <w:kern w:val="2"/>
          <w:szCs w:val="32"/>
        </w:rPr>
        <w:t>。</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b/>
          <w:snapToGrid/>
          <w:kern w:val="2"/>
          <w:szCs w:val="32"/>
        </w:rPr>
        <w:t>第十六条</w:t>
      </w:r>
      <w:r w:rsidRPr="00123110">
        <w:rPr>
          <w:b/>
          <w:snapToGrid/>
          <w:kern w:val="2"/>
          <w:szCs w:val="32"/>
        </w:rPr>
        <w:t xml:space="preserve">  </w:t>
      </w:r>
      <w:r w:rsidRPr="00123110">
        <w:rPr>
          <w:rFonts w:hAnsi="仿宋"/>
          <w:snapToGrid/>
          <w:kern w:val="2"/>
          <w:szCs w:val="32"/>
        </w:rPr>
        <w:t>经营者应当主动配合运输管理机构建立经营者信用档案，按照本办法规定，通过</w:t>
      </w:r>
      <w:r w:rsidRPr="00123110">
        <w:rPr>
          <w:snapToGrid/>
          <w:kern w:val="2"/>
          <w:szCs w:val="32"/>
        </w:rPr>
        <w:t>“</w:t>
      </w:r>
      <w:r w:rsidRPr="00123110">
        <w:rPr>
          <w:rFonts w:hAnsi="仿宋"/>
          <w:snapToGrid/>
          <w:kern w:val="2"/>
          <w:szCs w:val="32"/>
        </w:rPr>
        <w:t>江苏运政在线</w:t>
      </w:r>
      <w:r w:rsidRPr="00123110">
        <w:rPr>
          <w:snapToGrid/>
          <w:kern w:val="2"/>
          <w:szCs w:val="32"/>
        </w:rPr>
        <w:t>”</w:t>
      </w:r>
      <w:r w:rsidRPr="00123110">
        <w:rPr>
          <w:rFonts w:hAnsi="仿宋"/>
          <w:snapToGrid/>
          <w:kern w:val="2"/>
          <w:szCs w:val="32"/>
        </w:rPr>
        <w:t>系统企业端口及时将经营者信用档案中基本情况信息补充完善，并及时更新，或者向所在地运输管理机构定期报送。</w:t>
      </w:r>
    </w:p>
    <w:p w:rsidR="000F00C2" w:rsidRPr="00123110" w:rsidRDefault="000F00C2" w:rsidP="00606804">
      <w:pPr>
        <w:autoSpaceDE/>
        <w:autoSpaceDN/>
        <w:snapToGrid/>
        <w:spacing w:beforeLines="100" w:afterLines="50" w:line="570" w:lineRule="exact"/>
        <w:ind w:firstLine="0"/>
        <w:jc w:val="center"/>
        <w:rPr>
          <w:rFonts w:eastAsia="黑体"/>
          <w:snapToGrid/>
          <w:kern w:val="2"/>
          <w:szCs w:val="32"/>
        </w:rPr>
      </w:pPr>
      <w:r w:rsidRPr="00123110">
        <w:rPr>
          <w:rFonts w:eastAsia="黑体"/>
          <w:snapToGrid/>
          <w:kern w:val="2"/>
          <w:szCs w:val="32"/>
        </w:rPr>
        <w:t>第三章</w:t>
      </w:r>
      <w:r w:rsidRPr="00123110">
        <w:rPr>
          <w:rFonts w:eastAsia="黑体"/>
          <w:snapToGrid/>
          <w:kern w:val="2"/>
          <w:szCs w:val="32"/>
        </w:rPr>
        <w:t xml:space="preserve">  </w:t>
      </w:r>
      <w:r w:rsidRPr="00123110">
        <w:rPr>
          <w:rFonts w:eastAsia="黑体"/>
          <w:snapToGrid/>
          <w:kern w:val="2"/>
          <w:szCs w:val="32"/>
        </w:rPr>
        <w:t>信用等级评定</w:t>
      </w:r>
    </w:p>
    <w:p w:rsidR="000F00C2" w:rsidRPr="00123110" w:rsidRDefault="000F00C2" w:rsidP="00606804">
      <w:pPr>
        <w:autoSpaceDE/>
        <w:autoSpaceDN/>
        <w:snapToGrid/>
        <w:spacing w:line="570" w:lineRule="exact"/>
        <w:ind w:firstLineChars="196" w:firstLine="629"/>
        <w:rPr>
          <w:snapToGrid/>
          <w:kern w:val="2"/>
          <w:szCs w:val="32"/>
        </w:rPr>
        <w:pPrChange w:id="2" w:author="Administrator" w:date="2017-04-25T09:12:00Z">
          <w:pPr>
            <w:autoSpaceDE/>
            <w:autoSpaceDN/>
            <w:snapToGrid/>
            <w:spacing w:line="570" w:lineRule="exact"/>
            <w:ind w:firstLineChars="196" w:firstLine="629"/>
          </w:pPr>
        </w:pPrChange>
      </w:pPr>
      <w:r w:rsidRPr="00123110">
        <w:rPr>
          <w:rFonts w:hAnsi="仿宋"/>
          <w:b/>
          <w:snapToGrid/>
          <w:kern w:val="2"/>
          <w:szCs w:val="32"/>
        </w:rPr>
        <w:t>第十七条</w:t>
      </w:r>
      <w:r w:rsidRPr="00123110">
        <w:rPr>
          <w:b/>
          <w:snapToGrid/>
          <w:kern w:val="2"/>
          <w:szCs w:val="32"/>
        </w:rPr>
        <w:t xml:space="preserve">  </w:t>
      </w:r>
      <w:r w:rsidRPr="00123110">
        <w:rPr>
          <w:rFonts w:hAnsi="仿宋"/>
          <w:snapToGrid/>
          <w:kern w:val="2"/>
          <w:szCs w:val="32"/>
        </w:rPr>
        <w:t>经营者信用等级每年评定一次，周期为每年</w:t>
      </w:r>
      <w:r w:rsidRPr="00123110">
        <w:rPr>
          <w:snapToGrid/>
          <w:kern w:val="2"/>
          <w:szCs w:val="32"/>
        </w:rPr>
        <w:t>1</w:t>
      </w:r>
      <w:r w:rsidRPr="00123110">
        <w:rPr>
          <w:rFonts w:hAnsi="仿宋"/>
          <w:snapToGrid/>
          <w:kern w:val="2"/>
          <w:szCs w:val="32"/>
        </w:rPr>
        <w:t>月</w:t>
      </w:r>
      <w:r w:rsidRPr="00123110">
        <w:rPr>
          <w:snapToGrid/>
          <w:kern w:val="2"/>
          <w:szCs w:val="32"/>
        </w:rPr>
        <w:t>1</w:t>
      </w:r>
      <w:r w:rsidRPr="00123110">
        <w:rPr>
          <w:rFonts w:hAnsi="仿宋"/>
          <w:snapToGrid/>
          <w:kern w:val="2"/>
          <w:szCs w:val="32"/>
        </w:rPr>
        <w:t>日到</w:t>
      </w:r>
      <w:smartTag w:uri="urn:schemas-microsoft-com:office:smarttags" w:element="chsdate">
        <w:smartTagPr>
          <w:attr w:name="Year" w:val="2016"/>
          <w:attr w:name="Month" w:val="12"/>
          <w:attr w:name="Day" w:val="31"/>
          <w:attr w:name="IsLunarDate" w:val="False"/>
          <w:attr w:name="IsROCDate" w:val="False"/>
        </w:smartTagPr>
        <w:smartTag w:uri="urn:schemas-microsoft-com:office:smarttags" w:element="chmetcnv">
          <w:smartTagPr>
            <w:attr w:name="IsROCDate" w:val="False"/>
            <w:attr w:name="IsLunarDate" w:val="False"/>
            <w:attr w:name="Day" w:val="31"/>
            <w:attr w:name="Month" w:val="12"/>
            <w:attr w:name="Year" w:val="2015"/>
          </w:smartTagPr>
          <w:r w:rsidRPr="00123110">
            <w:rPr>
              <w:snapToGrid/>
              <w:kern w:val="2"/>
              <w:szCs w:val="32"/>
            </w:rPr>
            <w:t>12</w:t>
          </w:r>
          <w:r w:rsidRPr="00123110">
            <w:rPr>
              <w:rFonts w:hAnsi="仿宋"/>
              <w:snapToGrid/>
              <w:kern w:val="2"/>
              <w:szCs w:val="32"/>
            </w:rPr>
            <w:t>月</w:t>
          </w:r>
          <w:r w:rsidRPr="00123110">
            <w:rPr>
              <w:snapToGrid/>
              <w:kern w:val="2"/>
              <w:szCs w:val="32"/>
            </w:rPr>
            <w:t>31</w:t>
          </w:r>
          <w:r w:rsidRPr="00123110">
            <w:rPr>
              <w:rFonts w:hAnsi="仿宋"/>
              <w:snapToGrid/>
              <w:kern w:val="2"/>
              <w:szCs w:val="32"/>
            </w:rPr>
            <w:t>日</w:t>
          </w:r>
        </w:smartTag>
      </w:smartTag>
      <w:r w:rsidRPr="00123110">
        <w:rPr>
          <w:rFonts w:hAnsi="仿宋"/>
          <w:snapToGrid/>
          <w:kern w:val="2"/>
          <w:szCs w:val="32"/>
        </w:rPr>
        <w:t>。信用等级评定工作应当在评价周期次年</w:t>
      </w:r>
      <w:r w:rsidRPr="00123110">
        <w:rPr>
          <w:snapToGrid/>
          <w:kern w:val="2"/>
          <w:szCs w:val="32"/>
        </w:rPr>
        <w:t>3</w:t>
      </w:r>
      <w:r w:rsidRPr="00123110">
        <w:rPr>
          <w:rFonts w:hAnsi="仿宋"/>
          <w:snapToGrid/>
          <w:kern w:val="2"/>
          <w:szCs w:val="32"/>
        </w:rPr>
        <w:t>月</w:t>
      </w:r>
      <w:r w:rsidRPr="00123110">
        <w:rPr>
          <w:snapToGrid/>
          <w:kern w:val="2"/>
          <w:szCs w:val="32"/>
        </w:rPr>
        <w:t>10</w:t>
      </w:r>
      <w:r w:rsidRPr="00123110">
        <w:rPr>
          <w:rFonts w:hAnsi="仿宋"/>
          <w:snapToGrid/>
          <w:kern w:val="2"/>
          <w:szCs w:val="32"/>
        </w:rPr>
        <w:t>日前完成。</w:t>
      </w:r>
    </w:p>
    <w:p w:rsidR="000F00C2" w:rsidRPr="00123110" w:rsidRDefault="000F00C2" w:rsidP="003D3079">
      <w:pPr>
        <w:autoSpaceDE/>
        <w:autoSpaceDN/>
        <w:snapToGrid/>
        <w:spacing w:line="570" w:lineRule="exact"/>
        <w:ind w:firstLine="0"/>
        <w:rPr>
          <w:snapToGrid/>
          <w:kern w:val="2"/>
          <w:szCs w:val="32"/>
        </w:rPr>
      </w:pPr>
      <w:r w:rsidRPr="00123110">
        <w:rPr>
          <w:b/>
          <w:snapToGrid/>
          <w:kern w:val="2"/>
          <w:szCs w:val="32"/>
        </w:rPr>
        <w:t xml:space="preserve">    </w:t>
      </w:r>
      <w:r w:rsidRPr="00123110">
        <w:rPr>
          <w:rFonts w:hAnsi="仿宋"/>
          <w:b/>
          <w:snapToGrid/>
          <w:kern w:val="2"/>
          <w:szCs w:val="32"/>
        </w:rPr>
        <w:t>第十八条</w:t>
      </w:r>
      <w:r w:rsidRPr="00123110">
        <w:rPr>
          <w:b/>
          <w:snapToGrid/>
          <w:kern w:val="2"/>
          <w:szCs w:val="32"/>
        </w:rPr>
        <w:t xml:space="preserve">  </w:t>
      </w:r>
      <w:r w:rsidRPr="00123110">
        <w:rPr>
          <w:rFonts w:hAnsi="仿宋"/>
          <w:snapToGrid/>
          <w:kern w:val="2"/>
          <w:szCs w:val="32"/>
        </w:rPr>
        <w:t>经营者信用等级评定实行扣分制，基准分为</w:t>
      </w:r>
      <w:r w:rsidRPr="00123110">
        <w:rPr>
          <w:snapToGrid/>
          <w:kern w:val="2"/>
          <w:szCs w:val="32"/>
        </w:rPr>
        <w:t>100</w:t>
      </w:r>
      <w:r w:rsidRPr="00123110">
        <w:rPr>
          <w:rFonts w:hAnsi="仿宋"/>
          <w:snapToGrid/>
          <w:kern w:val="2"/>
          <w:szCs w:val="32"/>
        </w:rPr>
        <w:t>分，具体区分相应类别按照信用信息记录情况以及《江苏省道路水路运输经营者信用评分标准》进行评分，每个评分项目根据实际情况可以重复扣分。</w:t>
      </w:r>
    </w:p>
    <w:p w:rsidR="000F00C2" w:rsidRPr="00123110" w:rsidRDefault="000F00C2" w:rsidP="00606804">
      <w:pPr>
        <w:autoSpaceDE/>
        <w:autoSpaceDN/>
        <w:snapToGrid/>
        <w:spacing w:line="570" w:lineRule="exact"/>
        <w:ind w:firstLineChars="196" w:firstLine="629"/>
        <w:rPr>
          <w:snapToGrid/>
          <w:kern w:val="2"/>
          <w:szCs w:val="32"/>
        </w:rPr>
      </w:pPr>
      <w:r w:rsidRPr="00123110">
        <w:rPr>
          <w:rFonts w:hAnsi="仿宋"/>
          <w:b/>
          <w:snapToGrid/>
          <w:kern w:val="2"/>
          <w:szCs w:val="32"/>
        </w:rPr>
        <w:t>第十九条</w:t>
      </w:r>
      <w:r w:rsidRPr="00123110">
        <w:rPr>
          <w:b/>
          <w:snapToGrid/>
          <w:kern w:val="2"/>
          <w:szCs w:val="32"/>
        </w:rPr>
        <w:t xml:space="preserve"> </w:t>
      </w:r>
      <w:r w:rsidRPr="00123110">
        <w:rPr>
          <w:snapToGrid/>
          <w:kern w:val="2"/>
          <w:szCs w:val="32"/>
        </w:rPr>
        <w:t xml:space="preserve"> </w:t>
      </w:r>
      <w:r w:rsidRPr="00123110">
        <w:rPr>
          <w:rFonts w:hAnsi="仿宋"/>
          <w:snapToGrid/>
          <w:kern w:val="2"/>
          <w:szCs w:val="32"/>
        </w:rPr>
        <w:t>经营者信用等级由负责建立经营者信用档案的运输管理机构按照得分情况进行评定，分为好、较好、一般和较差</w:t>
      </w:r>
      <w:r w:rsidRPr="00123110">
        <w:rPr>
          <w:rFonts w:hAnsi="仿宋"/>
          <w:snapToGrid/>
          <w:kern w:val="2"/>
          <w:szCs w:val="32"/>
        </w:rPr>
        <w:lastRenderedPageBreak/>
        <w:t>四个信用等级，分别用</w:t>
      </w:r>
      <w:r w:rsidRPr="00123110">
        <w:rPr>
          <w:snapToGrid/>
          <w:kern w:val="2"/>
          <w:szCs w:val="32"/>
        </w:rPr>
        <w:t>AAA</w:t>
      </w:r>
      <w:r w:rsidRPr="00123110">
        <w:rPr>
          <w:rFonts w:hAnsi="仿宋"/>
          <w:snapToGrid/>
          <w:kern w:val="2"/>
          <w:szCs w:val="32"/>
        </w:rPr>
        <w:t>级、</w:t>
      </w:r>
      <w:r w:rsidRPr="00123110">
        <w:rPr>
          <w:snapToGrid/>
          <w:kern w:val="2"/>
          <w:szCs w:val="32"/>
        </w:rPr>
        <w:t>AA</w:t>
      </w:r>
      <w:r w:rsidRPr="00123110">
        <w:rPr>
          <w:rFonts w:hAnsi="仿宋"/>
          <w:snapToGrid/>
          <w:kern w:val="2"/>
          <w:szCs w:val="32"/>
        </w:rPr>
        <w:t>级、</w:t>
      </w:r>
      <w:r w:rsidRPr="00123110">
        <w:rPr>
          <w:snapToGrid/>
          <w:kern w:val="2"/>
          <w:szCs w:val="32"/>
        </w:rPr>
        <w:t>A</w:t>
      </w:r>
      <w:r w:rsidRPr="00123110">
        <w:rPr>
          <w:rFonts w:hAnsi="仿宋"/>
          <w:snapToGrid/>
          <w:kern w:val="2"/>
          <w:szCs w:val="32"/>
        </w:rPr>
        <w:t>级和</w:t>
      </w:r>
      <w:r w:rsidRPr="00123110">
        <w:rPr>
          <w:snapToGrid/>
          <w:kern w:val="2"/>
          <w:szCs w:val="32"/>
        </w:rPr>
        <w:t>B</w:t>
      </w:r>
      <w:r w:rsidRPr="00123110">
        <w:rPr>
          <w:rFonts w:hAnsi="仿宋"/>
          <w:snapToGrid/>
          <w:kern w:val="2"/>
          <w:szCs w:val="32"/>
        </w:rPr>
        <w:t>级表示。</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（一）评定期内得分</w:t>
      </w:r>
      <w:r w:rsidRPr="00123110">
        <w:rPr>
          <w:snapToGrid/>
          <w:kern w:val="2"/>
          <w:szCs w:val="32"/>
        </w:rPr>
        <w:t>90</w:t>
      </w:r>
      <w:r w:rsidRPr="00123110">
        <w:rPr>
          <w:rFonts w:hAnsi="仿宋"/>
          <w:snapToGrid/>
          <w:kern w:val="2"/>
          <w:szCs w:val="32"/>
        </w:rPr>
        <w:t>分以上的，信用等级为</w:t>
      </w:r>
      <w:r w:rsidRPr="00123110">
        <w:rPr>
          <w:snapToGrid/>
          <w:kern w:val="2"/>
          <w:szCs w:val="32"/>
        </w:rPr>
        <w:t>AAA</w:t>
      </w:r>
      <w:r w:rsidRPr="00123110">
        <w:rPr>
          <w:rFonts w:hAnsi="仿宋"/>
          <w:snapToGrid/>
          <w:kern w:val="2"/>
          <w:szCs w:val="32"/>
        </w:rPr>
        <w:t>级；</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（二）评定期内得分在</w:t>
      </w:r>
      <w:r w:rsidRPr="00123110">
        <w:rPr>
          <w:snapToGrid/>
          <w:kern w:val="2"/>
          <w:szCs w:val="32"/>
        </w:rPr>
        <w:t>80</w:t>
      </w:r>
      <w:r w:rsidRPr="00123110">
        <w:rPr>
          <w:rFonts w:hAnsi="仿宋"/>
          <w:snapToGrid/>
          <w:kern w:val="2"/>
          <w:szCs w:val="32"/>
        </w:rPr>
        <w:t>分以上不到</w:t>
      </w:r>
      <w:r w:rsidRPr="00123110">
        <w:rPr>
          <w:snapToGrid/>
          <w:kern w:val="2"/>
          <w:szCs w:val="32"/>
        </w:rPr>
        <w:t>90</w:t>
      </w:r>
      <w:r w:rsidRPr="00123110">
        <w:rPr>
          <w:rFonts w:hAnsi="仿宋"/>
          <w:snapToGrid/>
          <w:kern w:val="2"/>
          <w:szCs w:val="32"/>
        </w:rPr>
        <w:t>分的，信用等级为</w:t>
      </w:r>
      <w:r w:rsidRPr="00123110">
        <w:rPr>
          <w:snapToGrid/>
          <w:kern w:val="2"/>
          <w:szCs w:val="32"/>
        </w:rPr>
        <w:t>AA</w:t>
      </w:r>
      <w:r w:rsidRPr="00123110">
        <w:rPr>
          <w:rFonts w:hAnsi="仿宋"/>
          <w:snapToGrid/>
          <w:kern w:val="2"/>
          <w:szCs w:val="32"/>
        </w:rPr>
        <w:t>级；</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（三）评定期内得分在</w:t>
      </w:r>
      <w:r w:rsidRPr="00123110">
        <w:rPr>
          <w:snapToGrid/>
          <w:kern w:val="2"/>
          <w:szCs w:val="32"/>
        </w:rPr>
        <w:t>60</w:t>
      </w:r>
      <w:r w:rsidRPr="00123110">
        <w:rPr>
          <w:rFonts w:hAnsi="仿宋"/>
          <w:snapToGrid/>
          <w:kern w:val="2"/>
          <w:szCs w:val="32"/>
        </w:rPr>
        <w:t>分以上不到</w:t>
      </w:r>
      <w:r w:rsidRPr="00123110">
        <w:rPr>
          <w:snapToGrid/>
          <w:kern w:val="2"/>
          <w:szCs w:val="32"/>
        </w:rPr>
        <w:t>80</w:t>
      </w:r>
      <w:r w:rsidRPr="00123110">
        <w:rPr>
          <w:rFonts w:hAnsi="仿宋"/>
          <w:snapToGrid/>
          <w:kern w:val="2"/>
          <w:szCs w:val="32"/>
        </w:rPr>
        <w:t>分的，信用等级为</w:t>
      </w:r>
      <w:r w:rsidRPr="00123110">
        <w:rPr>
          <w:snapToGrid/>
          <w:kern w:val="2"/>
          <w:szCs w:val="32"/>
        </w:rPr>
        <w:t>A</w:t>
      </w:r>
      <w:r w:rsidRPr="00123110">
        <w:rPr>
          <w:rFonts w:hAnsi="仿宋"/>
          <w:snapToGrid/>
          <w:kern w:val="2"/>
          <w:szCs w:val="32"/>
        </w:rPr>
        <w:t>级；</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（四）评定期内得分不到</w:t>
      </w:r>
      <w:r w:rsidRPr="00123110">
        <w:rPr>
          <w:snapToGrid/>
          <w:kern w:val="2"/>
          <w:szCs w:val="32"/>
        </w:rPr>
        <w:t>60</w:t>
      </w:r>
      <w:r w:rsidRPr="00123110">
        <w:rPr>
          <w:rFonts w:hAnsi="仿宋"/>
          <w:snapToGrid/>
          <w:kern w:val="2"/>
          <w:szCs w:val="32"/>
        </w:rPr>
        <w:t>分的，信用等级为</w:t>
      </w:r>
      <w:r w:rsidRPr="00123110">
        <w:rPr>
          <w:snapToGrid/>
          <w:kern w:val="2"/>
          <w:szCs w:val="32"/>
        </w:rPr>
        <w:t>B</w:t>
      </w:r>
      <w:r w:rsidRPr="00123110">
        <w:rPr>
          <w:rFonts w:hAnsi="仿宋"/>
          <w:snapToGrid/>
          <w:kern w:val="2"/>
          <w:szCs w:val="32"/>
        </w:rPr>
        <w:t>级。</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b/>
          <w:snapToGrid/>
          <w:kern w:val="2"/>
          <w:szCs w:val="32"/>
        </w:rPr>
        <w:t>第二十条</w:t>
      </w:r>
      <w:r w:rsidRPr="00123110">
        <w:rPr>
          <w:b/>
          <w:snapToGrid/>
          <w:kern w:val="2"/>
          <w:szCs w:val="32"/>
        </w:rPr>
        <w:t xml:space="preserve">  </w:t>
      </w:r>
      <w:r w:rsidRPr="00123110">
        <w:rPr>
          <w:rFonts w:hAnsi="仿宋"/>
          <w:snapToGrid/>
          <w:kern w:val="2"/>
          <w:szCs w:val="32"/>
        </w:rPr>
        <w:t>按照《江苏省道路运输从业人员信用管理办法》规定，评定期内道路运输经营者所属取得从业资格证件的从业人员中有</w:t>
      </w:r>
      <w:r w:rsidRPr="00123110">
        <w:rPr>
          <w:snapToGrid/>
          <w:kern w:val="2"/>
          <w:szCs w:val="32"/>
        </w:rPr>
        <w:t>10%</w:t>
      </w:r>
      <w:r w:rsidRPr="00123110">
        <w:rPr>
          <w:rFonts w:hAnsi="仿宋"/>
          <w:snapToGrid/>
          <w:kern w:val="2"/>
          <w:szCs w:val="32"/>
        </w:rPr>
        <w:t>以上信用等级为</w:t>
      </w:r>
      <w:r w:rsidRPr="00123110">
        <w:rPr>
          <w:snapToGrid/>
          <w:kern w:val="2"/>
          <w:szCs w:val="32"/>
        </w:rPr>
        <w:t>B</w:t>
      </w:r>
      <w:r w:rsidRPr="00123110">
        <w:rPr>
          <w:rFonts w:hAnsi="仿宋"/>
          <w:snapToGrid/>
          <w:kern w:val="2"/>
          <w:szCs w:val="32"/>
        </w:rPr>
        <w:t>级的或者</w:t>
      </w:r>
      <w:r w:rsidRPr="00123110">
        <w:rPr>
          <w:snapToGrid/>
          <w:kern w:val="2"/>
          <w:szCs w:val="32"/>
        </w:rPr>
        <w:t>60%</w:t>
      </w:r>
      <w:r w:rsidRPr="00123110">
        <w:rPr>
          <w:rFonts w:hAnsi="仿宋"/>
          <w:snapToGrid/>
          <w:kern w:val="2"/>
          <w:szCs w:val="32"/>
        </w:rPr>
        <w:t>以上的从业人员信用等级低于</w:t>
      </w:r>
      <w:r w:rsidRPr="00123110">
        <w:rPr>
          <w:snapToGrid/>
          <w:kern w:val="2"/>
          <w:szCs w:val="32"/>
        </w:rPr>
        <w:t>AA</w:t>
      </w:r>
      <w:r w:rsidRPr="00123110">
        <w:rPr>
          <w:rFonts w:hAnsi="仿宋"/>
          <w:snapToGrid/>
          <w:kern w:val="2"/>
          <w:szCs w:val="32"/>
        </w:rPr>
        <w:t>级，该经营者的信用等级不得评为</w:t>
      </w:r>
      <w:r w:rsidRPr="00123110">
        <w:rPr>
          <w:snapToGrid/>
          <w:kern w:val="2"/>
          <w:szCs w:val="32"/>
        </w:rPr>
        <w:t>AAA</w:t>
      </w:r>
      <w:r w:rsidRPr="00123110">
        <w:rPr>
          <w:rFonts w:hAnsi="仿宋"/>
          <w:snapToGrid/>
          <w:kern w:val="2"/>
          <w:szCs w:val="32"/>
        </w:rPr>
        <w:t>和</w:t>
      </w:r>
      <w:r w:rsidRPr="00123110">
        <w:rPr>
          <w:snapToGrid/>
          <w:kern w:val="2"/>
          <w:szCs w:val="32"/>
        </w:rPr>
        <w:t>AA</w:t>
      </w:r>
      <w:r w:rsidRPr="00123110">
        <w:rPr>
          <w:rFonts w:hAnsi="仿宋"/>
          <w:snapToGrid/>
          <w:kern w:val="2"/>
          <w:szCs w:val="32"/>
        </w:rPr>
        <w:t>级。</w:t>
      </w:r>
    </w:p>
    <w:p w:rsidR="000F00C2" w:rsidRPr="00123110" w:rsidRDefault="000F00C2" w:rsidP="003D3079">
      <w:pPr>
        <w:autoSpaceDE/>
        <w:autoSpaceDN/>
        <w:snapToGrid/>
        <w:spacing w:line="570" w:lineRule="exact"/>
        <w:ind w:firstLine="0"/>
        <w:rPr>
          <w:snapToGrid/>
          <w:kern w:val="2"/>
          <w:szCs w:val="32"/>
        </w:rPr>
      </w:pPr>
      <w:r w:rsidRPr="00123110">
        <w:rPr>
          <w:b/>
          <w:snapToGrid/>
          <w:kern w:val="2"/>
          <w:szCs w:val="32"/>
        </w:rPr>
        <w:t xml:space="preserve">    </w:t>
      </w:r>
      <w:r w:rsidRPr="00123110">
        <w:rPr>
          <w:rFonts w:hAnsi="仿宋"/>
          <w:b/>
          <w:snapToGrid/>
          <w:kern w:val="2"/>
          <w:szCs w:val="32"/>
        </w:rPr>
        <w:t>第二十一条</w:t>
      </w:r>
      <w:r w:rsidRPr="00123110">
        <w:rPr>
          <w:b/>
          <w:snapToGrid/>
          <w:kern w:val="2"/>
          <w:szCs w:val="32"/>
        </w:rPr>
        <w:t xml:space="preserve">  </w:t>
      </w:r>
      <w:r w:rsidRPr="00123110">
        <w:rPr>
          <w:rFonts w:hAnsi="仿宋"/>
          <w:snapToGrid/>
          <w:kern w:val="2"/>
          <w:szCs w:val="32"/>
        </w:rPr>
        <w:t>评定期内运输经营者在发生较大以上运输安全生产责任事故中承担同等以上责任的，或者评定期内经营者发生本办法第十条规定的情形的，其当年信用等级不得评为</w:t>
      </w:r>
      <w:r w:rsidRPr="00123110">
        <w:rPr>
          <w:snapToGrid/>
          <w:kern w:val="2"/>
          <w:szCs w:val="32"/>
        </w:rPr>
        <w:t>AAA</w:t>
      </w:r>
      <w:r w:rsidRPr="00123110">
        <w:rPr>
          <w:rFonts w:hAnsi="仿宋"/>
          <w:snapToGrid/>
          <w:kern w:val="2"/>
          <w:szCs w:val="32"/>
        </w:rPr>
        <w:t>级和</w:t>
      </w:r>
      <w:r w:rsidRPr="00123110">
        <w:rPr>
          <w:snapToGrid/>
          <w:kern w:val="2"/>
          <w:szCs w:val="32"/>
        </w:rPr>
        <w:t>AA</w:t>
      </w:r>
      <w:r w:rsidRPr="00123110">
        <w:rPr>
          <w:rFonts w:hAnsi="仿宋"/>
          <w:snapToGrid/>
          <w:kern w:val="2"/>
          <w:szCs w:val="32"/>
        </w:rPr>
        <w:t>级。</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b/>
          <w:snapToGrid/>
          <w:kern w:val="2"/>
          <w:szCs w:val="32"/>
        </w:rPr>
        <w:t>第二十二条</w:t>
      </w:r>
      <w:r w:rsidRPr="00123110">
        <w:rPr>
          <w:b/>
          <w:snapToGrid/>
          <w:kern w:val="2"/>
          <w:szCs w:val="32"/>
        </w:rPr>
        <w:t xml:space="preserve">  </w:t>
      </w:r>
      <w:r w:rsidRPr="00123110">
        <w:rPr>
          <w:rFonts w:hAnsi="仿宋"/>
          <w:snapToGrid/>
          <w:kern w:val="2"/>
          <w:szCs w:val="32"/>
        </w:rPr>
        <w:t>评定期内道路运输经营者有下列情形之一的，信用等级直接记为</w:t>
      </w:r>
      <w:r w:rsidRPr="00123110">
        <w:rPr>
          <w:snapToGrid/>
          <w:kern w:val="2"/>
          <w:szCs w:val="32"/>
        </w:rPr>
        <w:t>B</w:t>
      </w:r>
      <w:r w:rsidRPr="00123110">
        <w:rPr>
          <w:rFonts w:hAnsi="仿宋"/>
          <w:snapToGrid/>
          <w:kern w:val="2"/>
          <w:szCs w:val="32"/>
        </w:rPr>
        <w:t>级：</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（一）经营者发生重大以上运输安全生产责任事故的；</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（二）经营者发生重大以上道路运输环境污染责任事故，受到省级以上人民政府或者职能部门通报批评的；</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（三）由于经营者原因，发生重特大服务质量事件，造成服务对象人身伤害或者重特大财产损失，受到省级以上相关职能部</w:t>
      </w:r>
      <w:r w:rsidRPr="00123110">
        <w:rPr>
          <w:rFonts w:hAnsi="仿宋"/>
          <w:snapToGrid/>
          <w:kern w:val="2"/>
          <w:szCs w:val="32"/>
        </w:rPr>
        <w:lastRenderedPageBreak/>
        <w:t>门通报批评的；</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（四）按照《江苏省道路运输违法行为累积记分办法》规定，评定期内道路运输经营者所属车辆平均记分值达</w:t>
      </w:r>
      <w:r w:rsidRPr="00123110">
        <w:rPr>
          <w:snapToGrid/>
          <w:kern w:val="2"/>
          <w:szCs w:val="32"/>
        </w:rPr>
        <w:t>5</w:t>
      </w:r>
      <w:r w:rsidRPr="00123110">
        <w:rPr>
          <w:rFonts w:hAnsi="仿宋"/>
          <w:snapToGrid/>
          <w:kern w:val="2"/>
          <w:szCs w:val="32"/>
        </w:rPr>
        <w:t>分</w:t>
      </w:r>
      <w:r w:rsidRPr="00123110">
        <w:rPr>
          <w:snapToGrid/>
          <w:kern w:val="2"/>
          <w:szCs w:val="32"/>
        </w:rPr>
        <w:t>/</w:t>
      </w:r>
      <w:r w:rsidRPr="00123110">
        <w:rPr>
          <w:rFonts w:hAnsi="仿宋"/>
          <w:snapToGrid/>
          <w:kern w:val="2"/>
          <w:szCs w:val="32"/>
        </w:rPr>
        <w:t>辆的；</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（五）按照《江苏省道路运输从业人员信用管理办法》规定，道路运输经营者所属取得从业资格证件的从业人员累计有</w:t>
      </w:r>
      <w:r w:rsidRPr="00123110">
        <w:rPr>
          <w:snapToGrid/>
          <w:kern w:val="2"/>
          <w:szCs w:val="32"/>
        </w:rPr>
        <w:t>20%</w:t>
      </w:r>
      <w:r w:rsidRPr="00123110">
        <w:rPr>
          <w:rFonts w:hAnsi="仿宋"/>
          <w:snapToGrid/>
          <w:kern w:val="2"/>
          <w:szCs w:val="32"/>
        </w:rPr>
        <w:t>以上信用等级为</w:t>
      </w:r>
      <w:r w:rsidRPr="00123110">
        <w:rPr>
          <w:snapToGrid/>
          <w:kern w:val="2"/>
          <w:szCs w:val="32"/>
        </w:rPr>
        <w:t>B</w:t>
      </w:r>
      <w:r w:rsidRPr="00123110">
        <w:rPr>
          <w:rFonts w:hAnsi="仿宋"/>
          <w:snapToGrid/>
          <w:kern w:val="2"/>
          <w:szCs w:val="32"/>
        </w:rPr>
        <w:t>级的；</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（六）道路货物运输经营者评定期内违法超限运输的货运车辆超过本单位货运车辆总数</w:t>
      </w:r>
      <w:r w:rsidRPr="00123110">
        <w:rPr>
          <w:snapToGrid/>
          <w:kern w:val="2"/>
          <w:szCs w:val="32"/>
        </w:rPr>
        <w:t>20%</w:t>
      </w:r>
      <w:r w:rsidRPr="00123110">
        <w:rPr>
          <w:rFonts w:hAnsi="仿宋"/>
          <w:snapToGrid/>
          <w:kern w:val="2"/>
          <w:szCs w:val="32"/>
        </w:rPr>
        <w:t>的；</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（七）在信用评定过程中弄虚作假，拒不改正，情节严重的；</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（八）发生本办法第十一条规定的情形的。</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b/>
          <w:snapToGrid/>
          <w:kern w:val="2"/>
          <w:szCs w:val="32"/>
        </w:rPr>
        <w:t>第二十三条</w:t>
      </w:r>
      <w:r w:rsidRPr="00123110">
        <w:rPr>
          <w:b/>
          <w:snapToGrid/>
          <w:kern w:val="2"/>
          <w:szCs w:val="32"/>
        </w:rPr>
        <w:t xml:space="preserve">  </w:t>
      </w:r>
      <w:r w:rsidRPr="00123110">
        <w:rPr>
          <w:rFonts w:hAnsi="仿宋"/>
          <w:snapToGrid/>
          <w:kern w:val="2"/>
          <w:szCs w:val="32"/>
        </w:rPr>
        <w:t>评定期内水路运输经营者有下列情形之一的，信用等级直接记为</w:t>
      </w:r>
      <w:r w:rsidRPr="00123110">
        <w:rPr>
          <w:snapToGrid/>
          <w:kern w:val="2"/>
          <w:szCs w:val="32"/>
        </w:rPr>
        <w:t>B</w:t>
      </w:r>
      <w:r w:rsidRPr="00123110">
        <w:rPr>
          <w:rFonts w:hAnsi="仿宋"/>
          <w:snapToGrid/>
          <w:kern w:val="2"/>
          <w:szCs w:val="32"/>
        </w:rPr>
        <w:t>级：</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（一）经营者发生重大以上运输安全生产责任事故的；</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（二）经营者运力规模、专职管理人员不能满足经营资质要求，且整改不到位的；</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（三）经营者发生重大以上水路运输环境污染责任事故，受到省级以上人民政府或者职能部门通报批评的；</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（四）由于经营者原因，发生重特大服务质量事件，造成服务对象人身伤害或者重特大财产损失，影响恶劣，受到省级以上相关职能部门通报批评的；</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（五）在信用评定过程中弄虚作假、拒不改正，情节严重的；</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（六）发生本办法第十一条规定的情形的。</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lastRenderedPageBreak/>
        <w:t xml:space="preserve">    </w:t>
      </w:r>
      <w:r w:rsidRPr="00123110">
        <w:rPr>
          <w:rFonts w:hAnsi="仿宋"/>
          <w:b/>
          <w:snapToGrid/>
          <w:kern w:val="2"/>
          <w:szCs w:val="32"/>
        </w:rPr>
        <w:t>第二十四条</w:t>
      </w:r>
      <w:r w:rsidRPr="00123110">
        <w:rPr>
          <w:b/>
          <w:snapToGrid/>
          <w:kern w:val="2"/>
          <w:szCs w:val="32"/>
        </w:rPr>
        <w:t xml:space="preserve">  </w:t>
      </w:r>
      <w:r w:rsidRPr="00123110">
        <w:rPr>
          <w:rFonts w:hAnsi="仿宋"/>
          <w:snapToGrid/>
          <w:kern w:val="2"/>
          <w:szCs w:val="32"/>
        </w:rPr>
        <w:t>拥有</w:t>
      </w:r>
      <w:r w:rsidRPr="00123110">
        <w:rPr>
          <w:snapToGrid/>
          <w:kern w:val="2"/>
          <w:szCs w:val="32"/>
        </w:rPr>
        <w:t>4</w:t>
      </w:r>
      <w:r w:rsidRPr="00123110">
        <w:rPr>
          <w:rFonts w:hAnsi="仿宋"/>
          <w:snapToGrid/>
          <w:kern w:val="2"/>
          <w:szCs w:val="32"/>
        </w:rPr>
        <w:t>辆以下营运货车的普通道路货物运输经营者、三类专项机动车维修经营者，按照本办法规定进行记分，不评定信用等级。</w:t>
      </w:r>
    </w:p>
    <w:p w:rsidR="000F00C2" w:rsidRPr="00123110" w:rsidRDefault="000F00C2" w:rsidP="003D3079">
      <w:pPr>
        <w:autoSpaceDE/>
        <w:autoSpaceDN/>
        <w:snapToGrid/>
        <w:spacing w:line="570" w:lineRule="exact"/>
        <w:ind w:firstLine="630"/>
        <w:rPr>
          <w:snapToGrid/>
          <w:kern w:val="2"/>
          <w:szCs w:val="32"/>
        </w:rPr>
      </w:pPr>
      <w:r w:rsidRPr="00123110">
        <w:rPr>
          <w:rFonts w:hAnsi="仿宋"/>
          <w:b/>
          <w:snapToGrid/>
          <w:kern w:val="2"/>
          <w:szCs w:val="32"/>
        </w:rPr>
        <w:t>第二十五条</w:t>
      </w:r>
      <w:r w:rsidRPr="00123110">
        <w:rPr>
          <w:snapToGrid/>
          <w:kern w:val="2"/>
          <w:szCs w:val="32"/>
        </w:rPr>
        <w:t xml:space="preserve">  </w:t>
      </w:r>
      <w:r w:rsidRPr="00123110">
        <w:rPr>
          <w:rFonts w:hAnsi="仿宋"/>
          <w:snapToGrid/>
          <w:kern w:val="2"/>
          <w:szCs w:val="32"/>
        </w:rPr>
        <w:t>当年新取得运输经营许可或者</w:t>
      </w:r>
      <w:r w:rsidR="003D3079" w:rsidRPr="00123110">
        <w:rPr>
          <w:rFonts w:hAnsi="仿宋"/>
          <w:snapToGrid/>
          <w:kern w:val="2"/>
          <w:szCs w:val="32"/>
        </w:rPr>
        <w:t>当年</w:t>
      </w:r>
      <w:r w:rsidRPr="00123110">
        <w:rPr>
          <w:rFonts w:hAnsi="仿宋"/>
          <w:snapToGrid/>
          <w:kern w:val="2"/>
          <w:szCs w:val="32"/>
        </w:rPr>
        <w:t>转入本省的经营者，按照本办法规定进行记分，当年暂不评定信用等级。</w:t>
      </w:r>
    </w:p>
    <w:p w:rsidR="000F00C2" w:rsidRPr="00123110" w:rsidRDefault="000F00C2" w:rsidP="003D3079">
      <w:pPr>
        <w:autoSpaceDE/>
        <w:autoSpaceDN/>
        <w:snapToGrid/>
        <w:spacing w:line="570" w:lineRule="exact"/>
        <w:ind w:firstLine="630"/>
        <w:rPr>
          <w:snapToGrid/>
          <w:kern w:val="2"/>
          <w:szCs w:val="32"/>
        </w:rPr>
      </w:pPr>
      <w:r w:rsidRPr="00123110">
        <w:rPr>
          <w:rFonts w:hAnsi="仿宋"/>
          <w:snapToGrid/>
          <w:kern w:val="2"/>
          <w:szCs w:val="32"/>
        </w:rPr>
        <w:t>本办法规定的经营者之外其他社会法人或者自然人从事运输经营或者相关活动的，按照本办法第十三条、第十四条规定记录信息但不记分，不评定信用等级。</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b/>
          <w:snapToGrid/>
          <w:kern w:val="2"/>
          <w:szCs w:val="32"/>
        </w:rPr>
        <w:t>第二十六条</w:t>
      </w:r>
      <w:r w:rsidRPr="00123110">
        <w:rPr>
          <w:b/>
          <w:snapToGrid/>
          <w:kern w:val="2"/>
          <w:szCs w:val="32"/>
        </w:rPr>
        <w:t xml:space="preserve">  </w:t>
      </w:r>
      <w:r w:rsidRPr="00123110">
        <w:rPr>
          <w:rFonts w:hAnsi="仿宋"/>
          <w:snapToGrid/>
          <w:kern w:val="2"/>
          <w:szCs w:val="32"/>
        </w:rPr>
        <w:t>经营者同时经营多项运输业务的，应当按照不同经营业务类别分别进行信用等级评分，评定不同业务类别的信用等级。其业务类别最低的信用等级作为对外发布的经营者年度最终信用等级。</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b/>
          <w:snapToGrid/>
          <w:kern w:val="2"/>
          <w:szCs w:val="32"/>
        </w:rPr>
        <w:t>第二十七条</w:t>
      </w:r>
      <w:r w:rsidRPr="00123110">
        <w:rPr>
          <w:b/>
          <w:snapToGrid/>
          <w:kern w:val="2"/>
          <w:szCs w:val="32"/>
        </w:rPr>
        <w:t xml:space="preserve">  </w:t>
      </w:r>
      <w:r w:rsidRPr="00123110">
        <w:rPr>
          <w:rFonts w:hAnsi="仿宋"/>
          <w:snapToGrid/>
          <w:kern w:val="2"/>
          <w:szCs w:val="32"/>
        </w:rPr>
        <w:t>一个评定周期届满，经营者违法、违章、违规行为按照相关规定处理完毕的，该行为的记分不转入下一个评定周期。</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b/>
          <w:snapToGrid/>
          <w:kern w:val="2"/>
          <w:szCs w:val="32"/>
        </w:rPr>
        <w:t>第二十八条</w:t>
      </w:r>
      <w:r w:rsidRPr="00123110">
        <w:rPr>
          <w:b/>
          <w:snapToGrid/>
          <w:kern w:val="2"/>
          <w:szCs w:val="32"/>
        </w:rPr>
        <w:t xml:space="preserve">  </w:t>
      </w:r>
      <w:r w:rsidRPr="00123110">
        <w:rPr>
          <w:rFonts w:hAnsi="仿宋"/>
          <w:snapToGrid/>
          <w:kern w:val="2"/>
          <w:szCs w:val="32"/>
        </w:rPr>
        <w:t>经营者信用等级初评结果由</w:t>
      </w:r>
      <w:r w:rsidRPr="00123110">
        <w:rPr>
          <w:snapToGrid/>
          <w:kern w:val="2"/>
          <w:szCs w:val="32"/>
        </w:rPr>
        <w:t>“</w:t>
      </w:r>
      <w:r w:rsidRPr="00123110">
        <w:rPr>
          <w:rFonts w:hAnsi="仿宋"/>
          <w:snapToGrid/>
          <w:kern w:val="2"/>
          <w:szCs w:val="32"/>
        </w:rPr>
        <w:t>江苏运政在线</w:t>
      </w:r>
      <w:r w:rsidRPr="00123110">
        <w:rPr>
          <w:snapToGrid/>
          <w:kern w:val="2"/>
          <w:szCs w:val="32"/>
        </w:rPr>
        <w:t>”</w:t>
      </w:r>
      <w:r w:rsidRPr="00123110">
        <w:rPr>
          <w:rFonts w:hAnsi="仿宋"/>
          <w:snapToGrid/>
          <w:kern w:val="2"/>
          <w:szCs w:val="32"/>
        </w:rPr>
        <w:t>系统自动生成。负责信用等级评定的运输管理机构应当于每年</w:t>
      </w:r>
      <w:r w:rsidRPr="00123110">
        <w:rPr>
          <w:snapToGrid/>
          <w:kern w:val="2"/>
          <w:szCs w:val="32"/>
        </w:rPr>
        <w:t>1</w:t>
      </w:r>
      <w:r w:rsidRPr="00123110">
        <w:rPr>
          <w:rFonts w:hAnsi="仿宋"/>
          <w:snapToGrid/>
          <w:kern w:val="2"/>
          <w:szCs w:val="32"/>
        </w:rPr>
        <w:t>月</w:t>
      </w:r>
      <w:r w:rsidRPr="00123110">
        <w:rPr>
          <w:snapToGrid/>
          <w:kern w:val="2"/>
          <w:szCs w:val="32"/>
        </w:rPr>
        <w:t>31</w:t>
      </w:r>
      <w:r w:rsidRPr="00123110">
        <w:rPr>
          <w:rFonts w:hAnsi="仿宋"/>
          <w:snapToGrid/>
          <w:kern w:val="2"/>
          <w:szCs w:val="32"/>
        </w:rPr>
        <w:t>日前将本行政区域经营者信用等级初评结果，在同级运输管理机构网站、服务窗口等进行公示，公示期</w:t>
      </w:r>
      <w:r w:rsidRPr="00123110">
        <w:rPr>
          <w:snapToGrid/>
          <w:kern w:val="2"/>
          <w:szCs w:val="32"/>
        </w:rPr>
        <w:t>7</w:t>
      </w:r>
      <w:r w:rsidRPr="00123110">
        <w:rPr>
          <w:rFonts w:hAnsi="仿宋"/>
          <w:snapToGrid/>
          <w:kern w:val="2"/>
          <w:szCs w:val="32"/>
        </w:rPr>
        <w:t>天。</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b/>
          <w:snapToGrid/>
          <w:kern w:val="2"/>
          <w:szCs w:val="32"/>
        </w:rPr>
        <w:t>第二十九条</w:t>
      </w:r>
      <w:r w:rsidRPr="00123110">
        <w:rPr>
          <w:b/>
          <w:snapToGrid/>
          <w:kern w:val="2"/>
          <w:szCs w:val="32"/>
        </w:rPr>
        <w:t xml:space="preserve">  </w:t>
      </w:r>
      <w:r w:rsidRPr="00123110">
        <w:rPr>
          <w:rFonts w:hAnsi="仿宋"/>
          <w:snapToGrid/>
          <w:kern w:val="2"/>
          <w:szCs w:val="32"/>
        </w:rPr>
        <w:t>被评定信用等级的经营者或者其他单位、个人对公示结果有异议的，可以在公示期内向负责信用等级评定的运输管理机构书面申诉。运输管理机构受理书面申诉后，应当在</w:t>
      </w:r>
      <w:r w:rsidRPr="00123110">
        <w:rPr>
          <w:snapToGrid/>
          <w:kern w:val="2"/>
          <w:szCs w:val="32"/>
        </w:rPr>
        <w:t>15</w:t>
      </w:r>
      <w:r w:rsidRPr="00123110">
        <w:rPr>
          <w:rFonts w:hAnsi="仿宋"/>
          <w:snapToGrid/>
          <w:kern w:val="2"/>
          <w:szCs w:val="32"/>
        </w:rPr>
        <w:lastRenderedPageBreak/>
        <w:t>日内调查核实，并将有关处理情况书面告知当事人。当事人对调查处理结果有异议的，可以向上一级运输管理机构申请复核，上一级运输管理机构应当在</w:t>
      </w:r>
      <w:r w:rsidRPr="00123110">
        <w:rPr>
          <w:snapToGrid/>
          <w:kern w:val="2"/>
          <w:szCs w:val="32"/>
        </w:rPr>
        <w:t>15</w:t>
      </w:r>
      <w:r w:rsidRPr="00123110">
        <w:rPr>
          <w:rFonts w:hAnsi="仿宋"/>
          <w:snapToGrid/>
          <w:kern w:val="2"/>
          <w:szCs w:val="32"/>
        </w:rPr>
        <w:t>日内调查核实，并向当事人作出回复。调查核实情况应及时录入修正</w:t>
      </w:r>
      <w:r w:rsidRPr="00123110">
        <w:rPr>
          <w:snapToGrid/>
          <w:kern w:val="2"/>
          <w:szCs w:val="32"/>
        </w:rPr>
        <w:t>“</w:t>
      </w:r>
      <w:r w:rsidRPr="00123110">
        <w:rPr>
          <w:rFonts w:hAnsi="仿宋"/>
          <w:snapToGrid/>
          <w:kern w:val="2"/>
          <w:szCs w:val="32"/>
        </w:rPr>
        <w:t>江苏运政在线</w:t>
      </w:r>
      <w:r w:rsidRPr="00123110">
        <w:rPr>
          <w:snapToGrid/>
          <w:kern w:val="2"/>
          <w:szCs w:val="32"/>
        </w:rPr>
        <w:t>”</w:t>
      </w:r>
      <w:r w:rsidRPr="00123110">
        <w:rPr>
          <w:rFonts w:hAnsi="仿宋"/>
          <w:snapToGrid/>
          <w:kern w:val="2"/>
          <w:szCs w:val="32"/>
        </w:rPr>
        <w:t>系统相关数据。</w:t>
      </w:r>
    </w:p>
    <w:p w:rsidR="000F00C2" w:rsidRPr="00123110" w:rsidRDefault="000F00C2" w:rsidP="003D3079">
      <w:pPr>
        <w:autoSpaceDE/>
        <w:autoSpaceDN/>
        <w:snapToGrid/>
        <w:spacing w:line="570" w:lineRule="exact"/>
        <w:ind w:firstLine="630"/>
        <w:rPr>
          <w:snapToGrid/>
          <w:kern w:val="2"/>
          <w:szCs w:val="32"/>
        </w:rPr>
      </w:pPr>
      <w:r w:rsidRPr="00123110">
        <w:rPr>
          <w:rFonts w:hAnsi="仿宋"/>
          <w:b/>
          <w:snapToGrid/>
          <w:kern w:val="2"/>
          <w:szCs w:val="32"/>
        </w:rPr>
        <w:t>第三十条</w:t>
      </w:r>
      <w:r w:rsidRPr="00123110">
        <w:rPr>
          <w:b/>
          <w:snapToGrid/>
          <w:kern w:val="2"/>
          <w:szCs w:val="32"/>
        </w:rPr>
        <w:t xml:space="preserve">  </w:t>
      </w:r>
      <w:r w:rsidRPr="00123110">
        <w:rPr>
          <w:snapToGrid/>
          <w:kern w:val="2"/>
          <w:szCs w:val="32"/>
        </w:rPr>
        <w:t>“</w:t>
      </w:r>
      <w:r w:rsidRPr="00123110">
        <w:rPr>
          <w:rFonts w:hAnsi="仿宋"/>
          <w:snapToGrid/>
          <w:kern w:val="2"/>
          <w:szCs w:val="32"/>
        </w:rPr>
        <w:t>江苏运政在线</w:t>
      </w:r>
      <w:r w:rsidRPr="00123110">
        <w:rPr>
          <w:snapToGrid/>
          <w:kern w:val="2"/>
          <w:szCs w:val="32"/>
        </w:rPr>
        <w:t>”</w:t>
      </w:r>
      <w:r w:rsidRPr="00123110">
        <w:rPr>
          <w:rFonts w:hAnsi="仿宋"/>
          <w:snapToGrid/>
          <w:kern w:val="2"/>
          <w:szCs w:val="32"/>
        </w:rPr>
        <w:t>系统根据初评公示后修正的数据，生成上一年度经营者信用等级评定结果。县级以上运输管理机构应当于每年</w:t>
      </w:r>
      <w:r w:rsidRPr="00123110">
        <w:rPr>
          <w:snapToGrid/>
          <w:kern w:val="2"/>
          <w:szCs w:val="32"/>
        </w:rPr>
        <w:t>3</w:t>
      </w:r>
      <w:r w:rsidRPr="00123110">
        <w:rPr>
          <w:rFonts w:hAnsi="仿宋"/>
          <w:snapToGrid/>
          <w:kern w:val="2"/>
          <w:szCs w:val="32"/>
        </w:rPr>
        <w:t>月</w:t>
      </w:r>
      <w:r w:rsidRPr="00123110">
        <w:rPr>
          <w:snapToGrid/>
          <w:kern w:val="2"/>
          <w:szCs w:val="32"/>
        </w:rPr>
        <w:t>10</w:t>
      </w:r>
      <w:r w:rsidRPr="00123110">
        <w:rPr>
          <w:rFonts w:hAnsi="仿宋"/>
          <w:snapToGrid/>
          <w:kern w:val="2"/>
          <w:szCs w:val="32"/>
        </w:rPr>
        <w:t>日前将经营者的信用等级评定结果向社会公布。</w:t>
      </w:r>
    </w:p>
    <w:p w:rsidR="000F00C2" w:rsidRPr="00123110" w:rsidRDefault="000F00C2" w:rsidP="003D3079">
      <w:pPr>
        <w:autoSpaceDE/>
        <w:autoSpaceDN/>
        <w:snapToGrid/>
        <w:spacing w:line="570" w:lineRule="exact"/>
        <w:ind w:firstLine="630"/>
        <w:rPr>
          <w:snapToGrid/>
          <w:kern w:val="2"/>
          <w:szCs w:val="32"/>
        </w:rPr>
      </w:pPr>
      <w:r w:rsidRPr="00123110">
        <w:rPr>
          <w:rFonts w:hAnsi="仿宋"/>
          <w:snapToGrid/>
          <w:kern w:val="2"/>
          <w:szCs w:val="32"/>
        </w:rPr>
        <w:t>经营者应当将其最近一个周期信用等级评定结果在其对外服务的场所以及企业网站显著位置向社会公开。</w:t>
      </w:r>
    </w:p>
    <w:p w:rsidR="000F00C2" w:rsidRPr="00123110" w:rsidRDefault="000F00C2" w:rsidP="00606804">
      <w:pPr>
        <w:autoSpaceDE/>
        <w:autoSpaceDN/>
        <w:snapToGrid/>
        <w:spacing w:beforeLines="100" w:afterLines="50" w:line="570" w:lineRule="exact"/>
        <w:ind w:firstLine="0"/>
        <w:jc w:val="center"/>
        <w:rPr>
          <w:rFonts w:eastAsia="黑体"/>
          <w:snapToGrid/>
          <w:kern w:val="2"/>
          <w:szCs w:val="32"/>
        </w:rPr>
      </w:pPr>
      <w:r w:rsidRPr="00123110">
        <w:rPr>
          <w:rFonts w:eastAsia="黑体"/>
          <w:snapToGrid/>
          <w:kern w:val="2"/>
          <w:szCs w:val="32"/>
        </w:rPr>
        <w:t>第四章</w:t>
      </w:r>
      <w:r w:rsidRPr="00123110">
        <w:rPr>
          <w:rFonts w:eastAsia="黑体"/>
          <w:snapToGrid/>
          <w:kern w:val="2"/>
          <w:szCs w:val="32"/>
        </w:rPr>
        <w:t xml:space="preserve">  </w:t>
      </w:r>
      <w:r w:rsidRPr="00123110">
        <w:rPr>
          <w:rFonts w:eastAsia="黑体"/>
          <w:snapToGrid/>
          <w:kern w:val="2"/>
          <w:szCs w:val="32"/>
        </w:rPr>
        <w:t>奖惩管理</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b/>
          <w:snapToGrid/>
          <w:kern w:val="2"/>
          <w:szCs w:val="32"/>
        </w:rPr>
        <w:t>第三十一条</w:t>
      </w:r>
      <w:r w:rsidRPr="00123110">
        <w:rPr>
          <w:b/>
          <w:snapToGrid/>
          <w:kern w:val="2"/>
          <w:szCs w:val="32"/>
        </w:rPr>
        <w:t xml:space="preserve">  </w:t>
      </w:r>
      <w:r w:rsidRPr="00123110">
        <w:rPr>
          <w:rFonts w:hAnsi="仿宋"/>
          <w:snapToGrid/>
          <w:kern w:val="2"/>
          <w:szCs w:val="32"/>
        </w:rPr>
        <w:t>县级以上运输管理机构应当建立经营者信用信息记录查询系统，便于经营者通过网站等及时查询信用信息记录情况，并</w:t>
      </w:r>
      <w:r w:rsidR="003D3079" w:rsidRPr="00123110">
        <w:rPr>
          <w:rFonts w:hAnsi="仿宋"/>
          <w:snapToGrid/>
          <w:kern w:val="2"/>
          <w:szCs w:val="32"/>
        </w:rPr>
        <w:t>逐步</w:t>
      </w:r>
      <w:r w:rsidRPr="00123110">
        <w:rPr>
          <w:rFonts w:hAnsi="仿宋"/>
          <w:snapToGrid/>
          <w:kern w:val="2"/>
          <w:szCs w:val="32"/>
        </w:rPr>
        <w:t>与公安、安监、工商以及信用管理等相关部门共享，实施联合奖惩。</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b/>
          <w:snapToGrid/>
          <w:kern w:val="2"/>
          <w:szCs w:val="32"/>
        </w:rPr>
        <w:t>第三十二条</w:t>
      </w:r>
      <w:r w:rsidRPr="00123110">
        <w:rPr>
          <w:b/>
          <w:snapToGrid/>
          <w:kern w:val="2"/>
          <w:szCs w:val="32"/>
        </w:rPr>
        <w:t xml:space="preserve">  </w:t>
      </w:r>
      <w:r w:rsidRPr="00123110">
        <w:rPr>
          <w:rFonts w:hAnsi="仿宋"/>
          <w:snapToGrid/>
          <w:kern w:val="2"/>
          <w:szCs w:val="32"/>
        </w:rPr>
        <w:t>经营者信用等级评定结果应当作为县级以上运输管理机构对经营者进行服务质量招投标、新增运力、扩大经营项目、经营权延续、表彰奖励、品牌创建、重点发展项目、财政资金补助、部省示范项目和示范企业申请评比等依据。鼓励社会优质资源向信用等级高的经营者倾斜。</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b/>
          <w:snapToGrid/>
          <w:kern w:val="2"/>
          <w:szCs w:val="32"/>
        </w:rPr>
        <w:t>第三十三条</w:t>
      </w:r>
      <w:r w:rsidRPr="00123110">
        <w:rPr>
          <w:b/>
          <w:snapToGrid/>
          <w:kern w:val="2"/>
          <w:szCs w:val="32"/>
        </w:rPr>
        <w:t xml:space="preserve">  </w:t>
      </w:r>
      <w:r w:rsidRPr="00123110">
        <w:rPr>
          <w:rFonts w:hAnsi="仿宋"/>
          <w:snapToGrid/>
          <w:kern w:val="2"/>
          <w:szCs w:val="32"/>
        </w:rPr>
        <w:t>县级以上运输管理机构应当将信用等级低的</w:t>
      </w:r>
      <w:r w:rsidRPr="00123110">
        <w:rPr>
          <w:rFonts w:hAnsi="仿宋"/>
          <w:snapToGrid/>
          <w:kern w:val="2"/>
          <w:szCs w:val="32"/>
        </w:rPr>
        <w:lastRenderedPageBreak/>
        <w:t>经营者列入重点监管对象。对信用等级为</w:t>
      </w:r>
      <w:r w:rsidRPr="00123110">
        <w:rPr>
          <w:snapToGrid/>
          <w:kern w:val="2"/>
          <w:szCs w:val="32"/>
        </w:rPr>
        <w:t>B</w:t>
      </w:r>
      <w:r w:rsidRPr="00123110">
        <w:rPr>
          <w:rFonts w:hAnsi="仿宋"/>
          <w:snapToGrid/>
          <w:kern w:val="2"/>
          <w:szCs w:val="32"/>
        </w:rPr>
        <w:t>级的，年度内应当随机检查</w:t>
      </w:r>
      <w:r w:rsidRPr="00123110">
        <w:rPr>
          <w:snapToGrid/>
          <w:kern w:val="2"/>
          <w:szCs w:val="32"/>
        </w:rPr>
        <w:t>3</w:t>
      </w:r>
      <w:r w:rsidRPr="00123110">
        <w:rPr>
          <w:rFonts w:hAnsi="仿宋"/>
          <w:snapToGrid/>
          <w:kern w:val="2"/>
          <w:szCs w:val="32"/>
        </w:rPr>
        <w:t>次以上，并进行诚信约谈，责令限期整改，整改期内，暂停新增运力、扩大经营范围、经营权延续经营等审批。整改到期后，有关运输管理机构应当对整改情况进行核查。整改不合格且存在重大安全隐患的，由原办理运输经营许可的运输管理机构依法吊销其相应的运输经营许可证件。</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b/>
          <w:snapToGrid/>
          <w:kern w:val="2"/>
          <w:szCs w:val="32"/>
        </w:rPr>
        <w:t>第三十四条</w:t>
      </w:r>
      <w:r w:rsidRPr="00123110">
        <w:rPr>
          <w:b/>
          <w:snapToGrid/>
          <w:kern w:val="2"/>
          <w:szCs w:val="32"/>
        </w:rPr>
        <w:t xml:space="preserve">  </w:t>
      </w:r>
      <w:r w:rsidRPr="00123110">
        <w:rPr>
          <w:rFonts w:hAnsi="仿宋"/>
          <w:snapToGrid/>
          <w:kern w:val="2"/>
          <w:szCs w:val="32"/>
        </w:rPr>
        <w:t>县级以上运输管理机构应当将对运输市场产生较重影响或者严重影响涉及失信的行为信息归集到同级公共信用信息系统，按照《江苏省社会法人失信惩戒办法（试行）》规定进行联动惩戒。</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县级以上运输管理机构应当将本办法第十三、十四条规定的其他社会法人或者自然人的行为信息，抄告同级信用管理机构。</w:t>
      </w:r>
    </w:p>
    <w:p w:rsidR="000F00C2" w:rsidRPr="00123110" w:rsidRDefault="000F00C2" w:rsidP="003D3079">
      <w:pPr>
        <w:autoSpaceDE/>
        <w:autoSpaceDN/>
        <w:snapToGrid/>
        <w:spacing w:line="570" w:lineRule="exact"/>
        <w:ind w:firstLine="630"/>
        <w:rPr>
          <w:snapToGrid/>
          <w:kern w:val="2"/>
          <w:szCs w:val="32"/>
        </w:rPr>
      </w:pPr>
      <w:r w:rsidRPr="00123110">
        <w:rPr>
          <w:rFonts w:hAnsi="仿宋"/>
          <w:b/>
          <w:snapToGrid/>
          <w:kern w:val="2"/>
          <w:szCs w:val="32"/>
        </w:rPr>
        <w:t>第三十五条</w:t>
      </w:r>
      <w:r w:rsidRPr="00123110">
        <w:rPr>
          <w:snapToGrid/>
          <w:kern w:val="2"/>
          <w:szCs w:val="32"/>
        </w:rPr>
        <w:t xml:space="preserve">  </w:t>
      </w:r>
      <w:r w:rsidRPr="00123110">
        <w:rPr>
          <w:rFonts w:hAnsi="仿宋"/>
          <w:snapToGrid/>
          <w:kern w:val="2"/>
          <w:szCs w:val="32"/>
        </w:rPr>
        <w:t>县级以上运输管理机构应当通过互联网等加强经营者相关信用信息公开。鼓励社会信用服务机构依据国家有关法律法规，并根据市场信用需求，采集经营者相关信用信息，拓展运输信用服务市场。</w:t>
      </w:r>
    </w:p>
    <w:p w:rsidR="000F00C2" w:rsidRPr="00123110" w:rsidRDefault="000F00C2" w:rsidP="003D3079">
      <w:pPr>
        <w:autoSpaceDE/>
        <w:autoSpaceDN/>
        <w:snapToGrid/>
        <w:spacing w:line="570" w:lineRule="exact"/>
        <w:ind w:firstLine="630"/>
        <w:rPr>
          <w:snapToGrid/>
          <w:kern w:val="2"/>
          <w:szCs w:val="32"/>
        </w:rPr>
      </w:pPr>
      <w:r w:rsidRPr="00123110">
        <w:rPr>
          <w:rFonts w:hAnsi="仿宋"/>
          <w:b/>
          <w:snapToGrid/>
          <w:kern w:val="2"/>
          <w:szCs w:val="32"/>
        </w:rPr>
        <w:t>第三十六条</w:t>
      </w:r>
      <w:r w:rsidRPr="00123110">
        <w:rPr>
          <w:snapToGrid/>
          <w:kern w:val="2"/>
          <w:szCs w:val="32"/>
        </w:rPr>
        <w:t xml:space="preserve">  </w:t>
      </w:r>
      <w:r w:rsidRPr="00123110">
        <w:rPr>
          <w:rFonts w:hAnsi="仿宋"/>
          <w:snapToGrid/>
          <w:kern w:val="2"/>
          <w:szCs w:val="32"/>
        </w:rPr>
        <w:t>运输管理机构工作人员在信用管理工作中，违反本办法或者相关法律法规规定，有下列情形之一的，视情节轻重依法依纪给予警告、记过直至开除的处分；构成犯罪的，依法追究刑事责任：</w:t>
      </w:r>
    </w:p>
    <w:p w:rsidR="000F00C2" w:rsidRPr="00123110" w:rsidRDefault="000F00C2" w:rsidP="003D3079">
      <w:pPr>
        <w:autoSpaceDE/>
        <w:autoSpaceDN/>
        <w:snapToGrid/>
        <w:spacing w:line="570" w:lineRule="exact"/>
        <w:ind w:firstLine="630"/>
        <w:rPr>
          <w:snapToGrid/>
          <w:kern w:val="2"/>
          <w:szCs w:val="32"/>
        </w:rPr>
      </w:pPr>
      <w:r w:rsidRPr="00123110">
        <w:rPr>
          <w:rFonts w:hAnsi="仿宋"/>
          <w:snapToGrid/>
          <w:kern w:val="2"/>
          <w:szCs w:val="32"/>
        </w:rPr>
        <w:t>（一）应当记录信用信息而未记录的；</w:t>
      </w:r>
    </w:p>
    <w:p w:rsidR="000F00C2" w:rsidRPr="00123110" w:rsidRDefault="000F00C2" w:rsidP="003D3079">
      <w:pPr>
        <w:autoSpaceDE/>
        <w:autoSpaceDN/>
        <w:snapToGrid/>
        <w:spacing w:line="570" w:lineRule="exact"/>
        <w:ind w:firstLine="630"/>
        <w:rPr>
          <w:snapToGrid/>
          <w:kern w:val="2"/>
          <w:szCs w:val="32"/>
        </w:rPr>
      </w:pPr>
      <w:r w:rsidRPr="00123110">
        <w:rPr>
          <w:rFonts w:hAnsi="仿宋"/>
          <w:snapToGrid/>
          <w:kern w:val="2"/>
          <w:szCs w:val="32"/>
        </w:rPr>
        <w:t>（二）违反规定进行虚假信用信息记录的；</w:t>
      </w:r>
    </w:p>
    <w:p w:rsidR="000F00C2" w:rsidRPr="00123110" w:rsidRDefault="000F00C2" w:rsidP="003D3079">
      <w:pPr>
        <w:autoSpaceDE/>
        <w:autoSpaceDN/>
        <w:snapToGrid/>
        <w:spacing w:line="570" w:lineRule="exact"/>
        <w:ind w:firstLine="630"/>
        <w:rPr>
          <w:snapToGrid/>
          <w:kern w:val="2"/>
          <w:szCs w:val="32"/>
        </w:rPr>
      </w:pPr>
      <w:r w:rsidRPr="00123110">
        <w:rPr>
          <w:rFonts w:hAnsi="仿宋"/>
          <w:snapToGrid/>
          <w:kern w:val="2"/>
          <w:szCs w:val="32"/>
        </w:rPr>
        <w:lastRenderedPageBreak/>
        <w:t>（三）擅自清除信用信息记录的；</w:t>
      </w:r>
    </w:p>
    <w:p w:rsidR="000F00C2" w:rsidRPr="00123110" w:rsidRDefault="000F00C2" w:rsidP="003D3079">
      <w:pPr>
        <w:autoSpaceDE/>
        <w:autoSpaceDN/>
        <w:snapToGrid/>
        <w:spacing w:line="570" w:lineRule="exact"/>
        <w:ind w:firstLine="630"/>
        <w:rPr>
          <w:snapToGrid/>
          <w:kern w:val="2"/>
          <w:szCs w:val="32"/>
        </w:rPr>
      </w:pPr>
      <w:r w:rsidRPr="00123110">
        <w:rPr>
          <w:rFonts w:hAnsi="仿宋"/>
          <w:snapToGrid/>
          <w:kern w:val="2"/>
          <w:szCs w:val="32"/>
        </w:rPr>
        <w:t>（四）在规定期限内对信用信息记录、评定等申诉、复核等不作出处理答复的；</w:t>
      </w:r>
    </w:p>
    <w:p w:rsidR="000F00C2" w:rsidRPr="00123110" w:rsidRDefault="000F00C2" w:rsidP="003D3079">
      <w:pPr>
        <w:autoSpaceDE/>
        <w:autoSpaceDN/>
        <w:snapToGrid/>
        <w:spacing w:line="570" w:lineRule="exact"/>
        <w:ind w:firstLine="630"/>
        <w:rPr>
          <w:snapToGrid/>
          <w:kern w:val="2"/>
          <w:szCs w:val="32"/>
        </w:rPr>
      </w:pPr>
      <w:r w:rsidRPr="00123110">
        <w:rPr>
          <w:rFonts w:hAnsi="仿宋"/>
          <w:snapToGrid/>
          <w:kern w:val="2"/>
          <w:szCs w:val="32"/>
        </w:rPr>
        <w:t>（五）其他滥用职权、玩忽职守、徇私舞弊的行为。</w:t>
      </w:r>
    </w:p>
    <w:p w:rsidR="000F00C2" w:rsidRPr="00123110" w:rsidRDefault="000F00C2" w:rsidP="00606804">
      <w:pPr>
        <w:autoSpaceDE/>
        <w:autoSpaceDN/>
        <w:snapToGrid/>
        <w:spacing w:beforeLines="100" w:afterLines="50" w:line="570" w:lineRule="exact"/>
        <w:ind w:firstLine="0"/>
        <w:jc w:val="center"/>
        <w:rPr>
          <w:rFonts w:eastAsia="黑体"/>
          <w:snapToGrid/>
          <w:kern w:val="2"/>
          <w:szCs w:val="32"/>
        </w:rPr>
      </w:pPr>
      <w:r w:rsidRPr="00123110">
        <w:rPr>
          <w:rFonts w:eastAsia="黑体"/>
          <w:snapToGrid/>
          <w:kern w:val="2"/>
          <w:szCs w:val="32"/>
        </w:rPr>
        <w:t>第五章</w:t>
      </w:r>
      <w:r w:rsidRPr="00123110">
        <w:rPr>
          <w:rFonts w:eastAsia="黑体"/>
          <w:snapToGrid/>
          <w:kern w:val="2"/>
          <w:szCs w:val="32"/>
        </w:rPr>
        <w:t xml:space="preserve">  </w:t>
      </w:r>
      <w:r w:rsidRPr="00123110">
        <w:rPr>
          <w:rFonts w:eastAsia="黑体"/>
          <w:snapToGrid/>
          <w:kern w:val="2"/>
          <w:szCs w:val="32"/>
        </w:rPr>
        <w:t>附则</w:t>
      </w:r>
    </w:p>
    <w:p w:rsidR="000F00C2" w:rsidRPr="00123110" w:rsidRDefault="000F00C2" w:rsidP="003D3079">
      <w:pPr>
        <w:autoSpaceDE/>
        <w:autoSpaceDN/>
        <w:snapToGrid/>
        <w:spacing w:line="570" w:lineRule="exact"/>
        <w:ind w:firstLine="630"/>
        <w:rPr>
          <w:snapToGrid/>
          <w:kern w:val="2"/>
          <w:szCs w:val="32"/>
        </w:rPr>
      </w:pPr>
      <w:r w:rsidRPr="00123110">
        <w:rPr>
          <w:rFonts w:hAnsi="仿宋"/>
          <w:b/>
          <w:snapToGrid/>
          <w:kern w:val="2"/>
          <w:szCs w:val="32"/>
        </w:rPr>
        <w:t>第三十七条</w:t>
      </w:r>
      <w:r w:rsidRPr="00123110">
        <w:rPr>
          <w:b/>
          <w:snapToGrid/>
          <w:kern w:val="2"/>
          <w:szCs w:val="32"/>
        </w:rPr>
        <w:t xml:space="preserve">  </w:t>
      </w:r>
      <w:r w:rsidRPr="00123110">
        <w:rPr>
          <w:rFonts w:hAnsi="仿宋"/>
          <w:snapToGrid/>
          <w:kern w:val="2"/>
          <w:szCs w:val="32"/>
        </w:rPr>
        <w:t>省直管县运输管理机构对经营者信用管理工作参照设区的市运输管理机构实施。</w:t>
      </w:r>
    </w:p>
    <w:p w:rsidR="000F00C2" w:rsidRPr="00123110" w:rsidRDefault="000F00C2" w:rsidP="003D3079">
      <w:pPr>
        <w:autoSpaceDE/>
        <w:autoSpaceDN/>
        <w:snapToGrid/>
        <w:spacing w:line="570" w:lineRule="exact"/>
        <w:ind w:firstLine="0"/>
        <w:rPr>
          <w:snapToGrid/>
          <w:kern w:val="2"/>
          <w:szCs w:val="32"/>
        </w:rPr>
      </w:pPr>
      <w:r w:rsidRPr="00123110">
        <w:rPr>
          <w:b/>
          <w:snapToGrid/>
          <w:kern w:val="2"/>
          <w:szCs w:val="32"/>
        </w:rPr>
        <w:t xml:space="preserve">    </w:t>
      </w:r>
      <w:r w:rsidRPr="00123110">
        <w:rPr>
          <w:rFonts w:hAnsi="仿宋"/>
          <w:b/>
          <w:snapToGrid/>
          <w:kern w:val="2"/>
          <w:szCs w:val="32"/>
        </w:rPr>
        <w:t>第三十八条</w:t>
      </w:r>
      <w:r w:rsidRPr="00123110">
        <w:rPr>
          <w:snapToGrid/>
          <w:kern w:val="2"/>
          <w:szCs w:val="32"/>
        </w:rPr>
        <w:t xml:space="preserve">  </w:t>
      </w:r>
      <w:r w:rsidRPr="00123110">
        <w:rPr>
          <w:rFonts w:hAnsi="仿宋"/>
          <w:snapToGrid/>
          <w:kern w:val="2"/>
          <w:szCs w:val="32"/>
        </w:rPr>
        <w:t>本办法所称</w:t>
      </w:r>
      <w:r w:rsidRPr="00123110">
        <w:rPr>
          <w:snapToGrid/>
          <w:kern w:val="2"/>
          <w:szCs w:val="32"/>
        </w:rPr>
        <w:t>“</w:t>
      </w:r>
      <w:r w:rsidRPr="00123110">
        <w:rPr>
          <w:rFonts w:hAnsi="仿宋"/>
          <w:snapToGrid/>
          <w:kern w:val="2"/>
          <w:szCs w:val="32"/>
        </w:rPr>
        <w:t>以上</w:t>
      </w:r>
      <w:r w:rsidRPr="00123110">
        <w:rPr>
          <w:snapToGrid/>
          <w:kern w:val="2"/>
          <w:szCs w:val="32"/>
        </w:rPr>
        <w:t>”</w:t>
      </w:r>
      <w:r w:rsidRPr="00123110">
        <w:rPr>
          <w:rFonts w:hAnsi="仿宋"/>
          <w:snapToGrid/>
          <w:kern w:val="2"/>
          <w:szCs w:val="32"/>
        </w:rPr>
        <w:t>、</w:t>
      </w:r>
      <w:r w:rsidRPr="00123110">
        <w:rPr>
          <w:snapToGrid/>
          <w:kern w:val="2"/>
          <w:szCs w:val="32"/>
        </w:rPr>
        <w:t>“</w:t>
      </w:r>
      <w:r w:rsidRPr="00123110">
        <w:rPr>
          <w:rFonts w:hAnsi="仿宋"/>
          <w:snapToGrid/>
          <w:kern w:val="2"/>
          <w:szCs w:val="32"/>
        </w:rPr>
        <w:t>以下</w:t>
      </w:r>
      <w:r w:rsidRPr="00123110">
        <w:rPr>
          <w:snapToGrid/>
          <w:kern w:val="2"/>
          <w:szCs w:val="32"/>
        </w:rPr>
        <w:t>”</w:t>
      </w:r>
      <w:r w:rsidRPr="00123110">
        <w:rPr>
          <w:rFonts w:hAnsi="仿宋"/>
          <w:snapToGrid/>
          <w:kern w:val="2"/>
          <w:szCs w:val="32"/>
        </w:rPr>
        <w:t>均含本数或者本级。</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b/>
          <w:snapToGrid/>
          <w:kern w:val="2"/>
          <w:szCs w:val="32"/>
        </w:rPr>
        <w:t>第三十九条</w:t>
      </w:r>
      <w:r w:rsidRPr="00123110">
        <w:rPr>
          <w:b/>
          <w:snapToGrid/>
          <w:kern w:val="2"/>
          <w:szCs w:val="32"/>
        </w:rPr>
        <w:t xml:space="preserve">  </w:t>
      </w:r>
      <w:r w:rsidR="00115923" w:rsidRPr="00123110">
        <w:rPr>
          <w:rFonts w:hAnsi="仿宋"/>
          <w:snapToGrid/>
          <w:kern w:val="2"/>
          <w:szCs w:val="32"/>
        </w:rPr>
        <w:t>本办法自</w:t>
      </w:r>
      <w:smartTag w:uri="urn:schemas-microsoft-com:office:smarttags" w:element="chsdate">
        <w:smartTagPr>
          <w:attr w:name="Year" w:val="2016"/>
          <w:attr w:name="Month" w:val="8"/>
          <w:attr w:name="Day" w:val="1"/>
          <w:attr w:name="IsLunarDate" w:val="False"/>
          <w:attr w:name="IsROCDate" w:val="False"/>
        </w:smartTagPr>
        <w:r w:rsidR="003D3079" w:rsidRPr="00123110">
          <w:rPr>
            <w:snapToGrid/>
            <w:kern w:val="2"/>
            <w:szCs w:val="32"/>
          </w:rPr>
          <w:t>2016</w:t>
        </w:r>
        <w:r w:rsidR="003D3079" w:rsidRPr="00123110">
          <w:rPr>
            <w:rFonts w:hAnsi="仿宋"/>
            <w:snapToGrid/>
            <w:kern w:val="2"/>
            <w:szCs w:val="32"/>
          </w:rPr>
          <w:t>年</w:t>
        </w:r>
        <w:r w:rsidR="003D3079" w:rsidRPr="00123110">
          <w:rPr>
            <w:snapToGrid/>
            <w:kern w:val="2"/>
            <w:szCs w:val="32"/>
          </w:rPr>
          <w:t>8</w:t>
        </w:r>
        <w:r w:rsidR="00115923" w:rsidRPr="00123110">
          <w:rPr>
            <w:rFonts w:hAnsi="仿宋"/>
            <w:snapToGrid/>
            <w:kern w:val="2"/>
            <w:szCs w:val="32"/>
          </w:rPr>
          <w:t>月</w:t>
        </w:r>
        <w:r w:rsidR="003D3079" w:rsidRPr="00123110">
          <w:rPr>
            <w:snapToGrid/>
            <w:kern w:val="2"/>
            <w:szCs w:val="32"/>
          </w:rPr>
          <w:t>1</w:t>
        </w:r>
        <w:r w:rsidRPr="00123110">
          <w:rPr>
            <w:rFonts w:hAnsi="仿宋"/>
            <w:snapToGrid/>
            <w:kern w:val="2"/>
            <w:szCs w:val="32"/>
          </w:rPr>
          <w:t>日</w:t>
        </w:r>
      </w:smartTag>
      <w:r w:rsidRPr="00123110">
        <w:rPr>
          <w:rFonts w:hAnsi="仿宋"/>
          <w:snapToGrid/>
          <w:kern w:val="2"/>
          <w:szCs w:val="32"/>
        </w:rPr>
        <w:t>起施行，有效期</w:t>
      </w:r>
      <w:r w:rsidRPr="00123110">
        <w:rPr>
          <w:snapToGrid/>
          <w:kern w:val="2"/>
          <w:szCs w:val="32"/>
        </w:rPr>
        <w:t>5</w:t>
      </w:r>
      <w:r w:rsidRPr="00123110">
        <w:rPr>
          <w:rFonts w:hAnsi="仿宋"/>
          <w:snapToGrid/>
          <w:kern w:val="2"/>
          <w:szCs w:val="32"/>
        </w:rPr>
        <w:t>年。</w:t>
      </w:r>
    </w:p>
    <w:p w:rsidR="000F00C2" w:rsidRPr="00123110" w:rsidRDefault="000F00C2" w:rsidP="003D3079">
      <w:pPr>
        <w:autoSpaceDE/>
        <w:autoSpaceDN/>
        <w:snapToGrid/>
        <w:spacing w:line="570" w:lineRule="exact"/>
        <w:ind w:firstLine="0"/>
        <w:rPr>
          <w:snapToGrid/>
          <w:kern w:val="2"/>
          <w:szCs w:val="32"/>
        </w:rPr>
      </w:pPr>
      <w:r w:rsidRPr="00123110">
        <w:rPr>
          <w:snapToGrid/>
          <w:kern w:val="2"/>
          <w:szCs w:val="32"/>
        </w:rPr>
        <w:t xml:space="preserve">    </w:t>
      </w:r>
      <w:r w:rsidRPr="00123110">
        <w:rPr>
          <w:rFonts w:hAnsi="仿宋"/>
          <w:snapToGrid/>
          <w:kern w:val="2"/>
          <w:szCs w:val="32"/>
        </w:rPr>
        <w:t>附件：</w:t>
      </w:r>
      <w:r w:rsidRPr="00123110">
        <w:rPr>
          <w:snapToGrid/>
          <w:kern w:val="2"/>
          <w:szCs w:val="32"/>
        </w:rPr>
        <w:t>1</w:t>
      </w:r>
      <w:r w:rsidR="003D3079" w:rsidRPr="00123110">
        <w:rPr>
          <w:snapToGrid/>
          <w:kern w:val="2"/>
          <w:szCs w:val="32"/>
        </w:rPr>
        <w:t>.</w:t>
      </w:r>
      <w:r w:rsidRPr="00123110">
        <w:rPr>
          <w:rFonts w:hAnsi="仿宋"/>
          <w:snapToGrid/>
          <w:kern w:val="2"/>
          <w:szCs w:val="32"/>
        </w:rPr>
        <w:t>江苏省道路水路运输经营者信用评分标准</w:t>
      </w:r>
    </w:p>
    <w:p w:rsidR="000F00C2" w:rsidRPr="00123110" w:rsidRDefault="000F00C2" w:rsidP="003D3079">
      <w:pPr>
        <w:autoSpaceDE/>
        <w:autoSpaceDN/>
        <w:snapToGrid/>
        <w:spacing w:line="570" w:lineRule="exact"/>
        <w:ind w:firstLine="0"/>
        <w:rPr>
          <w:snapToGrid/>
          <w:kern w:val="2"/>
          <w:sz w:val="21"/>
          <w:szCs w:val="24"/>
        </w:rPr>
      </w:pPr>
      <w:r w:rsidRPr="00123110">
        <w:rPr>
          <w:snapToGrid/>
          <w:kern w:val="2"/>
          <w:szCs w:val="32"/>
        </w:rPr>
        <w:t xml:space="preserve">          2</w:t>
      </w:r>
      <w:r w:rsidR="003D3079" w:rsidRPr="00123110">
        <w:rPr>
          <w:snapToGrid/>
          <w:kern w:val="2"/>
          <w:szCs w:val="32"/>
        </w:rPr>
        <w:t>.</w:t>
      </w:r>
      <w:r w:rsidRPr="00123110">
        <w:rPr>
          <w:rFonts w:hAnsi="仿宋"/>
          <w:snapToGrid/>
          <w:kern w:val="2"/>
          <w:szCs w:val="32"/>
        </w:rPr>
        <w:t>江苏省道路水路运输经营者信用档案式样</w:t>
      </w:r>
    </w:p>
    <w:p w:rsidR="00932870" w:rsidRDefault="00932870" w:rsidP="0035108E">
      <w:pPr>
        <w:snapToGrid/>
        <w:spacing w:line="240" w:lineRule="auto"/>
        <w:ind w:firstLine="0"/>
        <w:jc w:val="left"/>
        <w:rPr>
          <w:szCs w:val="32"/>
        </w:rPr>
      </w:pPr>
    </w:p>
    <w:p w:rsidR="00123110" w:rsidRDefault="00123110" w:rsidP="0035108E">
      <w:pPr>
        <w:snapToGrid/>
        <w:spacing w:line="240" w:lineRule="auto"/>
        <w:ind w:firstLine="0"/>
        <w:jc w:val="left"/>
        <w:rPr>
          <w:szCs w:val="32"/>
        </w:rPr>
      </w:pPr>
    </w:p>
    <w:p w:rsidR="00123110" w:rsidRDefault="00123110" w:rsidP="0035108E">
      <w:pPr>
        <w:snapToGrid/>
        <w:spacing w:line="240" w:lineRule="auto"/>
        <w:ind w:firstLine="0"/>
        <w:jc w:val="left"/>
        <w:rPr>
          <w:szCs w:val="32"/>
        </w:rPr>
      </w:pPr>
    </w:p>
    <w:p w:rsidR="00123110" w:rsidRDefault="00123110" w:rsidP="0035108E">
      <w:pPr>
        <w:snapToGrid/>
        <w:spacing w:line="240" w:lineRule="auto"/>
        <w:ind w:firstLine="0"/>
        <w:jc w:val="left"/>
        <w:rPr>
          <w:szCs w:val="32"/>
        </w:rPr>
      </w:pPr>
    </w:p>
    <w:p w:rsidR="00932870" w:rsidRPr="00123110" w:rsidRDefault="009E44DE" w:rsidP="00606804">
      <w:pPr>
        <w:tabs>
          <w:tab w:val="left" w:pos="8640"/>
        </w:tabs>
        <w:snapToGrid/>
        <w:spacing w:line="240" w:lineRule="auto"/>
        <w:ind w:leftChars="88" w:left="1125" w:rightChars="53" w:right="170" w:hangingChars="300" w:hanging="843"/>
        <w:jc w:val="left"/>
        <w:rPr>
          <w:sz w:val="28"/>
          <w:szCs w:val="28"/>
        </w:rPr>
      </w:pPr>
      <w:r w:rsidRPr="009E44DE">
        <w:rPr>
          <w:b/>
          <w:bCs/>
          <w:noProof/>
          <w:sz w:val="28"/>
          <w:szCs w:val="28"/>
        </w:rPr>
        <w:pict>
          <v:line id="_x0000_s1026" style="position:absolute;left:0;text-align:left;z-index:251656704" from="1.5pt,.75pt" to="443.7pt,.75pt" strokeweight=".3mm"/>
        </w:pict>
      </w:r>
      <w:r w:rsidR="00932870" w:rsidRPr="00123110">
        <w:rPr>
          <w:sz w:val="28"/>
          <w:szCs w:val="28"/>
        </w:rPr>
        <w:t>抄送：</w:t>
      </w:r>
      <w:r w:rsidR="000F00C2" w:rsidRPr="00123110">
        <w:rPr>
          <w:rFonts w:hAnsi="仿宋"/>
          <w:sz w:val="28"/>
          <w:szCs w:val="28"/>
        </w:rPr>
        <w:t>部运输司、水运局，省社会信用体系建设领导办公室，各市、县运管机构</w:t>
      </w:r>
      <w:r w:rsidR="00932870" w:rsidRPr="00123110">
        <w:rPr>
          <w:sz w:val="28"/>
          <w:szCs w:val="28"/>
        </w:rPr>
        <w:t>。</w:t>
      </w:r>
    </w:p>
    <w:p w:rsidR="00932870" w:rsidRPr="00123110" w:rsidRDefault="009E44DE" w:rsidP="00083ECD">
      <w:pPr>
        <w:snapToGrid/>
        <w:spacing w:line="240" w:lineRule="auto"/>
        <w:ind w:rightChars="-46" w:right="-147" w:firstLineChars="100" w:firstLine="280"/>
        <w:jc w:val="left"/>
        <w:rPr>
          <w:sz w:val="28"/>
          <w:szCs w:val="28"/>
        </w:rPr>
      </w:pPr>
      <w:r w:rsidRPr="009E44DE">
        <w:rPr>
          <w:noProof/>
          <w:sz w:val="28"/>
          <w:szCs w:val="28"/>
        </w:rPr>
        <w:pict>
          <v:line id="_x0000_s1027" style="position:absolute;left:0;text-align:left;z-index:251657728" from="0,.35pt" to="442.2pt,.35pt" strokeweight=".2mm"/>
        </w:pict>
      </w:r>
      <w:r w:rsidRPr="009E44DE">
        <w:rPr>
          <w:noProof/>
          <w:sz w:val="28"/>
          <w:szCs w:val="28"/>
        </w:rPr>
        <w:pict>
          <v:line id="_x0000_s1028" style="position:absolute;left:0;text-align:left;z-index:251658752" from=".55pt,29.75pt" to="442.75pt,29.75pt" strokeweight=".3mm">
            <w10:wrap type="square"/>
          </v:line>
        </w:pict>
      </w:r>
      <w:r w:rsidR="00932870" w:rsidRPr="00123110">
        <w:rPr>
          <w:sz w:val="28"/>
          <w:szCs w:val="28"/>
        </w:rPr>
        <w:t>江苏省交通运输厅办公室</w:t>
      </w:r>
      <w:r w:rsidR="00932870" w:rsidRPr="00123110">
        <w:rPr>
          <w:sz w:val="28"/>
          <w:szCs w:val="28"/>
        </w:rPr>
        <w:tab/>
      </w:r>
      <w:r w:rsidR="0035108E" w:rsidRPr="00123110">
        <w:rPr>
          <w:sz w:val="28"/>
          <w:szCs w:val="28"/>
        </w:rPr>
        <w:t xml:space="preserve">                 </w:t>
      </w:r>
      <w:r w:rsidR="00E82A32" w:rsidRPr="00123110">
        <w:rPr>
          <w:sz w:val="28"/>
          <w:szCs w:val="28"/>
        </w:rPr>
        <w:t xml:space="preserve">  </w:t>
      </w:r>
      <w:r w:rsidR="00083ECD">
        <w:rPr>
          <w:rFonts w:hint="eastAsia"/>
          <w:sz w:val="28"/>
          <w:szCs w:val="28"/>
        </w:rPr>
        <w:t xml:space="preserve">  </w:t>
      </w:r>
      <w:smartTag w:uri="urn:schemas-microsoft-com:office:smarttags" w:element="chsdate">
        <w:smartTagPr>
          <w:attr w:name="IsROCDate" w:val="False"/>
          <w:attr w:name="IsLunarDate" w:val="False"/>
          <w:attr w:name="Day" w:val="12"/>
          <w:attr w:name="Month" w:val="6"/>
          <w:attr w:name="Year" w:val="2016"/>
        </w:smartTagPr>
        <w:r w:rsidR="00932870" w:rsidRPr="00123110">
          <w:rPr>
            <w:sz w:val="28"/>
            <w:szCs w:val="28"/>
          </w:rPr>
          <w:t>201</w:t>
        </w:r>
        <w:r w:rsidR="000F00C2" w:rsidRPr="00123110">
          <w:rPr>
            <w:sz w:val="28"/>
            <w:szCs w:val="28"/>
          </w:rPr>
          <w:t>6</w:t>
        </w:r>
        <w:r w:rsidR="00932870" w:rsidRPr="00123110">
          <w:rPr>
            <w:sz w:val="28"/>
            <w:szCs w:val="28"/>
          </w:rPr>
          <w:t>年</w:t>
        </w:r>
        <w:r w:rsidR="003D3079" w:rsidRPr="00123110">
          <w:rPr>
            <w:sz w:val="28"/>
            <w:szCs w:val="28"/>
          </w:rPr>
          <w:t>6</w:t>
        </w:r>
        <w:r w:rsidR="00932870" w:rsidRPr="00123110">
          <w:rPr>
            <w:sz w:val="28"/>
            <w:szCs w:val="28"/>
          </w:rPr>
          <w:t>月</w:t>
        </w:r>
        <w:r w:rsidR="003D3079" w:rsidRPr="00123110">
          <w:rPr>
            <w:sz w:val="28"/>
            <w:szCs w:val="28"/>
          </w:rPr>
          <w:t>12</w:t>
        </w:r>
        <w:r w:rsidR="00932870" w:rsidRPr="00123110">
          <w:rPr>
            <w:sz w:val="28"/>
            <w:szCs w:val="28"/>
          </w:rPr>
          <w:t>日</w:t>
        </w:r>
      </w:smartTag>
      <w:r w:rsidR="00932870" w:rsidRPr="00123110">
        <w:rPr>
          <w:sz w:val="28"/>
          <w:szCs w:val="28"/>
        </w:rPr>
        <w:t>印发</w:t>
      </w:r>
      <w:r w:rsidR="00E82A32" w:rsidRPr="00123110">
        <w:rPr>
          <w:sz w:val="28"/>
          <w:szCs w:val="28"/>
        </w:rPr>
        <w:t xml:space="preserve">  </w:t>
      </w:r>
    </w:p>
    <w:sectPr w:rsidR="00932870" w:rsidRPr="00123110" w:rsidSect="00083ECD">
      <w:headerReference w:type="even" r:id="rId7"/>
      <w:footerReference w:type="even" r:id="rId8"/>
      <w:footerReference w:type="default" r:id="rId9"/>
      <w:pgSz w:w="11906" w:h="16838" w:code="9"/>
      <w:pgMar w:top="2098" w:right="1346" w:bottom="1985" w:left="1588" w:header="720" w:footer="1389" w:gutter="0"/>
      <w:pgNumType w:start="1"/>
      <w:cols w:space="720"/>
      <w:docGrid w:type="linesAndChars" w:linePitch="579" w:charSpace="-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B72" w:rsidRDefault="00335B72">
      <w:r>
        <w:separator/>
      </w:r>
    </w:p>
    <w:p w:rsidR="00335B72" w:rsidRDefault="00335B72"/>
  </w:endnote>
  <w:endnote w:type="continuationSeparator" w:id="0">
    <w:p w:rsidR="00335B72" w:rsidRDefault="00335B72">
      <w:r>
        <w:continuationSeparator/>
      </w:r>
    </w:p>
    <w:p w:rsidR="00335B72" w:rsidRDefault="00335B7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方正楷体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宋体"/>
    <w:charset w:val="86"/>
    <w:family w:val="modern"/>
    <w:pitch w:val="fixed"/>
    <w:sig w:usb0="00000001" w:usb1="080E0000" w:usb2="00000010" w:usb3="00000000" w:csb0="00040000" w:csb1="00000000"/>
  </w:font>
  <w:font w:name="小标宋">
    <w:altName w:val="hakuyoxingshu7000"/>
    <w:charset w:val="86"/>
    <w:family w:val="script"/>
    <w:pitch w:val="fixed"/>
    <w:sig w:usb0="00000000" w:usb1="080E0000" w:usb2="00000010" w:usb3="00000000" w:csb0="00040000" w:csb1="00000000"/>
  </w:font>
  <w:font w:name="方正小标宋简体">
    <w:altName w:val="hakuyoxingshu7000"/>
    <w:charset w:val="86"/>
    <w:family w:val="script"/>
    <w:pitch w:val="fixed"/>
    <w:sig w:usb0="00000000" w:usb1="080E0000" w:usb2="00000010" w:usb3="00000000" w:csb0="00040000" w:csb1="00000000"/>
  </w:font>
  <w:font w:name="仿宋_GB2312">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6D" w:rsidRPr="007D38D1" w:rsidRDefault="007D38D1" w:rsidP="00E42DA7">
    <w:pPr>
      <w:pStyle w:val="a4"/>
      <w:ind w:leftChars="100" w:left="320" w:rightChars="100" w:right="320"/>
      <w:jc w:val="both"/>
      <w:rPr>
        <w:rFonts w:ascii="宋体" w:eastAsia="宋体" w:hAnsi="宋体"/>
      </w:rPr>
    </w:pPr>
    <w:r w:rsidRPr="007D38D1">
      <w:rPr>
        <w:rFonts w:ascii="宋体" w:eastAsia="宋体" w:hAnsi="宋体"/>
        <w:szCs w:val="21"/>
      </w:rPr>
      <w:t xml:space="preserve">- </w:t>
    </w:r>
    <w:r w:rsidR="009E44DE" w:rsidRPr="007D38D1">
      <w:rPr>
        <w:rFonts w:ascii="宋体" w:eastAsia="宋体" w:hAnsi="宋体"/>
        <w:szCs w:val="21"/>
      </w:rPr>
      <w:fldChar w:fldCharType="begin"/>
    </w:r>
    <w:r w:rsidRPr="007D38D1">
      <w:rPr>
        <w:rFonts w:ascii="宋体" w:eastAsia="宋体" w:hAnsi="宋体"/>
        <w:szCs w:val="21"/>
      </w:rPr>
      <w:instrText xml:space="preserve"> PAGE </w:instrText>
    </w:r>
    <w:r w:rsidR="009E44DE" w:rsidRPr="007D38D1">
      <w:rPr>
        <w:rFonts w:ascii="宋体" w:eastAsia="宋体" w:hAnsi="宋体"/>
        <w:szCs w:val="21"/>
      </w:rPr>
      <w:fldChar w:fldCharType="separate"/>
    </w:r>
    <w:r w:rsidR="00606804">
      <w:rPr>
        <w:rFonts w:ascii="宋体" w:eastAsia="宋体" w:hAnsi="宋体"/>
        <w:noProof/>
        <w:szCs w:val="21"/>
      </w:rPr>
      <w:t>2</w:t>
    </w:r>
    <w:r w:rsidR="009E44DE" w:rsidRPr="007D38D1">
      <w:rPr>
        <w:rFonts w:ascii="宋体" w:eastAsia="宋体" w:hAnsi="宋体"/>
        <w:szCs w:val="21"/>
      </w:rPr>
      <w:fldChar w:fldCharType="end"/>
    </w:r>
    <w:r w:rsidRPr="007D38D1">
      <w:rPr>
        <w:rFonts w:ascii="宋体" w:eastAsia="宋体" w:hAnsi="宋体"/>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6D" w:rsidRPr="007D38D1" w:rsidRDefault="007D38D1" w:rsidP="00E42DA7">
    <w:pPr>
      <w:pStyle w:val="a4"/>
      <w:ind w:leftChars="100" w:left="320" w:rightChars="100" w:right="320"/>
      <w:jc w:val="right"/>
      <w:rPr>
        <w:rFonts w:ascii="宋体" w:eastAsia="宋体" w:hAnsi="宋体"/>
      </w:rPr>
    </w:pPr>
    <w:r w:rsidRPr="007D38D1">
      <w:rPr>
        <w:rFonts w:ascii="宋体" w:eastAsia="宋体" w:hAnsi="宋体"/>
        <w:szCs w:val="21"/>
      </w:rPr>
      <w:t xml:space="preserve">- </w:t>
    </w:r>
    <w:r w:rsidR="009E44DE" w:rsidRPr="007D38D1">
      <w:rPr>
        <w:rFonts w:ascii="宋体" w:eastAsia="宋体" w:hAnsi="宋体"/>
        <w:szCs w:val="21"/>
      </w:rPr>
      <w:fldChar w:fldCharType="begin"/>
    </w:r>
    <w:r w:rsidRPr="007D38D1">
      <w:rPr>
        <w:rFonts w:ascii="宋体" w:eastAsia="宋体" w:hAnsi="宋体"/>
        <w:szCs w:val="21"/>
      </w:rPr>
      <w:instrText xml:space="preserve"> PAGE </w:instrText>
    </w:r>
    <w:r w:rsidR="009E44DE" w:rsidRPr="007D38D1">
      <w:rPr>
        <w:rFonts w:ascii="宋体" w:eastAsia="宋体" w:hAnsi="宋体"/>
        <w:szCs w:val="21"/>
      </w:rPr>
      <w:fldChar w:fldCharType="separate"/>
    </w:r>
    <w:r w:rsidR="00606804">
      <w:rPr>
        <w:rFonts w:ascii="宋体" w:eastAsia="宋体" w:hAnsi="宋体"/>
        <w:noProof/>
        <w:szCs w:val="21"/>
      </w:rPr>
      <w:t>1</w:t>
    </w:r>
    <w:r w:rsidR="009E44DE" w:rsidRPr="007D38D1">
      <w:rPr>
        <w:rFonts w:ascii="宋体" w:eastAsia="宋体" w:hAnsi="宋体"/>
        <w:szCs w:val="21"/>
      </w:rPr>
      <w:fldChar w:fldCharType="end"/>
    </w:r>
    <w:r w:rsidRPr="007D38D1">
      <w:rPr>
        <w:rFonts w:ascii="宋体" w:eastAsia="宋体" w:hAnsi="宋体"/>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B72" w:rsidRDefault="00335B72">
      <w:r>
        <w:separator/>
      </w:r>
    </w:p>
    <w:p w:rsidR="00335B72" w:rsidRDefault="00335B72"/>
  </w:footnote>
  <w:footnote w:type="continuationSeparator" w:id="0">
    <w:p w:rsidR="00335B72" w:rsidRDefault="00335B72">
      <w:r>
        <w:continuationSeparator/>
      </w:r>
    </w:p>
    <w:p w:rsidR="00335B72" w:rsidRDefault="00335B7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6D" w:rsidRDefault="00DD696D" w:rsidP="00B27B0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674E3"/>
    <w:multiLevelType w:val="singleLevel"/>
    <w:tmpl w:val="121ADED2"/>
    <w:lvl w:ilvl="0">
      <w:start w:val="1999"/>
      <w:numFmt w:val="japaneseCounting"/>
      <w:lvlText w:val="%1年"/>
      <w:lvlJc w:val="left"/>
      <w:pPr>
        <w:tabs>
          <w:tab w:val="num" w:pos="1845"/>
        </w:tabs>
        <w:ind w:left="1845" w:hanging="1845"/>
      </w:pPr>
      <w:rPr>
        <w:rFonts w:hint="eastAsia"/>
      </w:rPr>
    </w:lvl>
  </w:abstractNum>
  <w:abstractNum w:abstractNumId="1">
    <w:nsid w:val="46CF344C"/>
    <w:multiLevelType w:val="hybridMultilevel"/>
    <w:tmpl w:val="0874B0AA"/>
    <w:lvl w:ilvl="0" w:tplc="BC48B464">
      <w:start w:val="2012"/>
      <w:numFmt w:val="decimal"/>
      <w:lvlText w:val="%1年"/>
      <w:lvlJc w:val="left"/>
      <w:pPr>
        <w:tabs>
          <w:tab w:val="num" w:pos="6718"/>
        </w:tabs>
        <w:ind w:left="6718" w:hanging="1290"/>
      </w:pPr>
      <w:rPr>
        <w:rFonts w:hint="default"/>
      </w:rPr>
    </w:lvl>
    <w:lvl w:ilvl="1" w:tplc="04090019" w:tentative="1">
      <w:start w:val="1"/>
      <w:numFmt w:val="lowerLetter"/>
      <w:lvlText w:val="%2)"/>
      <w:lvlJc w:val="left"/>
      <w:pPr>
        <w:tabs>
          <w:tab w:val="num" w:pos="6268"/>
        </w:tabs>
        <w:ind w:left="6268" w:hanging="420"/>
      </w:pPr>
    </w:lvl>
    <w:lvl w:ilvl="2" w:tplc="0409001B" w:tentative="1">
      <w:start w:val="1"/>
      <w:numFmt w:val="lowerRoman"/>
      <w:lvlText w:val="%3."/>
      <w:lvlJc w:val="right"/>
      <w:pPr>
        <w:tabs>
          <w:tab w:val="num" w:pos="6688"/>
        </w:tabs>
        <w:ind w:left="6688" w:hanging="420"/>
      </w:pPr>
    </w:lvl>
    <w:lvl w:ilvl="3" w:tplc="0409000F" w:tentative="1">
      <w:start w:val="1"/>
      <w:numFmt w:val="decimal"/>
      <w:lvlText w:val="%4."/>
      <w:lvlJc w:val="left"/>
      <w:pPr>
        <w:tabs>
          <w:tab w:val="num" w:pos="7108"/>
        </w:tabs>
        <w:ind w:left="7108" w:hanging="420"/>
      </w:pPr>
    </w:lvl>
    <w:lvl w:ilvl="4" w:tplc="04090019" w:tentative="1">
      <w:start w:val="1"/>
      <w:numFmt w:val="lowerLetter"/>
      <w:lvlText w:val="%5)"/>
      <w:lvlJc w:val="left"/>
      <w:pPr>
        <w:tabs>
          <w:tab w:val="num" w:pos="7528"/>
        </w:tabs>
        <w:ind w:left="7528" w:hanging="420"/>
      </w:pPr>
    </w:lvl>
    <w:lvl w:ilvl="5" w:tplc="0409001B" w:tentative="1">
      <w:start w:val="1"/>
      <w:numFmt w:val="lowerRoman"/>
      <w:lvlText w:val="%6."/>
      <w:lvlJc w:val="right"/>
      <w:pPr>
        <w:tabs>
          <w:tab w:val="num" w:pos="7948"/>
        </w:tabs>
        <w:ind w:left="7948" w:hanging="420"/>
      </w:pPr>
    </w:lvl>
    <w:lvl w:ilvl="6" w:tplc="0409000F" w:tentative="1">
      <w:start w:val="1"/>
      <w:numFmt w:val="decimal"/>
      <w:lvlText w:val="%7."/>
      <w:lvlJc w:val="left"/>
      <w:pPr>
        <w:tabs>
          <w:tab w:val="num" w:pos="8368"/>
        </w:tabs>
        <w:ind w:left="8368" w:hanging="420"/>
      </w:pPr>
    </w:lvl>
    <w:lvl w:ilvl="7" w:tplc="04090019" w:tentative="1">
      <w:start w:val="1"/>
      <w:numFmt w:val="lowerLetter"/>
      <w:lvlText w:val="%8)"/>
      <w:lvlJc w:val="left"/>
      <w:pPr>
        <w:tabs>
          <w:tab w:val="num" w:pos="8788"/>
        </w:tabs>
        <w:ind w:left="8788" w:hanging="420"/>
      </w:pPr>
    </w:lvl>
    <w:lvl w:ilvl="8" w:tplc="0409001B" w:tentative="1">
      <w:start w:val="1"/>
      <w:numFmt w:val="lowerRoman"/>
      <w:lvlText w:val="%9."/>
      <w:lvlJc w:val="right"/>
      <w:pPr>
        <w:tabs>
          <w:tab w:val="num" w:pos="9208"/>
        </w:tabs>
        <w:ind w:left="9208"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8" w:dllVersion="513" w:checkStyle="1"/>
  <w:proofState w:spelling="clean"/>
  <w:attachedTemplate r:id="rId1"/>
  <w:stylePaneFormatFilter w:val="3F01"/>
  <w:trackRevisions/>
  <w:defaultTabStop w:val="0"/>
  <w:evenAndOddHeaders/>
  <w:drawingGridHorizontalSpacing w:val="160"/>
  <w:drawingGridVerticalSpacing w:val="579"/>
  <w:displayHorizontalDrawingGridEvery w:val="0"/>
  <w:characterSpacingControl w:val="compressPunctuation"/>
  <w:noLineBreaksAfter w:lang="zh-CN" w:val="([{·‘“〈《「『【〔〖（．［｛￡￥"/>
  <w:noLineBreaksBefore w:lang="zh-CN" w:val="!),.:;?]}¨·ˇˉ―‖’”…∶、。〃々〉》」』】〕〗！＂％＇），．：；？］｀｜｝～￠"/>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805CF1"/>
    <w:rsid w:val="00015680"/>
    <w:rsid w:val="00026F9E"/>
    <w:rsid w:val="000311BC"/>
    <w:rsid w:val="00041FDE"/>
    <w:rsid w:val="00057728"/>
    <w:rsid w:val="00072604"/>
    <w:rsid w:val="00083ECD"/>
    <w:rsid w:val="00087B38"/>
    <w:rsid w:val="000F00C2"/>
    <w:rsid w:val="000F0515"/>
    <w:rsid w:val="00115923"/>
    <w:rsid w:val="00123110"/>
    <w:rsid w:val="00126C27"/>
    <w:rsid w:val="00127B03"/>
    <w:rsid w:val="00135C6E"/>
    <w:rsid w:val="00137D5B"/>
    <w:rsid w:val="00152366"/>
    <w:rsid w:val="00166407"/>
    <w:rsid w:val="00166D86"/>
    <w:rsid w:val="00171472"/>
    <w:rsid w:val="0017216E"/>
    <w:rsid w:val="00176DF3"/>
    <w:rsid w:val="00191D34"/>
    <w:rsid w:val="00191F51"/>
    <w:rsid w:val="00196219"/>
    <w:rsid w:val="001C0A38"/>
    <w:rsid w:val="001C6E41"/>
    <w:rsid w:val="001F6080"/>
    <w:rsid w:val="00223A0A"/>
    <w:rsid w:val="00245B52"/>
    <w:rsid w:val="00247059"/>
    <w:rsid w:val="002611B4"/>
    <w:rsid w:val="00276BA2"/>
    <w:rsid w:val="00284AAB"/>
    <w:rsid w:val="002910D0"/>
    <w:rsid w:val="0029745E"/>
    <w:rsid w:val="002A618A"/>
    <w:rsid w:val="002B3B54"/>
    <w:rsid w:val="002D669A"/>
    <w:rsid w:val="002F1845"/>
    <w:rsid w:val="002F7A23"/>
    <w:rsid w:val="00314DC4"/>
    <w:rsid w:val="0031518A"/>
    <w:rsid w:val="0032273E"/>
    <w:rsid w:val="00335B72"/>
    <w:rsid w:val="0034421F"/>
    <w:rsid w:val="0035108E"/>
    <w:rsid w:val="00371B00"/>
    <w:rsid w:val="0038778E"/>
    <w:rsid w:val="003D3079"/>
    <w:rsid w:val="003D31E5"/>
    <w:rsid w:val="003F7000"/>
    <w:rsid w:val="00403D43"/>
    <w:rsid w:val="00411A4D"/>
    <w:rsid w:val="00412DAF"/>
    <w:rsid w:val="004569EF"/>
    <w:rsid w:val="00482C22"/>
    <w:rsid w:val="004A3CE7"/>
    <w:rsid w:val="004D77FA"/>
    <w:rsid w:val="004D7DB1"/>
    <w:rsid w:val="004F1DD4"/>
    <w:rsid w:val="004F6E1F"/>
    <w:rsid w:val="005542DB"/>
    <w:rsid w:val="00576324"/>
    <w:rsid w:val="00591FBA"/>
    <w:rsid w:val="005A7AEF"/>
    <w:rsid w:val="005B23AC"/>
    <w:rsid w:val="005E25E2"/>
    <w:rsid w:val="005F6BC3"/>
    <w:rsid w:val="00606804"/>
    <w:rsid w:val="00626454"/>
    <w:rsid w:val="00626958"/>
    <w:rsid w:val="006271DF"/>
    <w:rsid w:val="006347A5"/>
    <w:rsid w:val="00695189"/>
    <w:rsid w:val="006C4D1A"/>
    <w:rsid w:val="006D19B2"/>
    <w:rsid w:val="006D532A"/>
    <w:rsid w:val="006E38B6"/>
    <w:rsid w:val="00707AF4"/>
    <w:rsid w:val="0072565F"/>
    <w:rsid w:val="007258C7"/>
    <w:rsid w:val="00753C24"/>
    <w:rsid w:val="007634AE"/>
    <w:rsid w:val="00765C45"/>
    <w:rsid w:val="00776FCB"/>
    <w:rsid w:val="0078204F"/>
    <w:rsid w:val="00787BD2"/>
    <w:rsid w:val="007A66C2"/>
    <w:rsid w:val="007D38D1"/>
    <w:rsid w:val="007E524A"/>
    <w:rsid w:val="00805CF1"/>
    <w:rsid w:val="008144E6"/>
    <w:rsid w:val="00824252"/>
    <w:rsid w:val="00856E3B"/>
    <w:rsid w:val="008625C4"/>
    <w:rsid w:val="008D01A5"/>
    <w:rsid w:val="008D3D4A"/>
    <w:rsid w:val="008E0A7C"/>
    <w:rsid w:val="008E6ACB"/>
    <w:rsid w:val="00902716"/>
    <w:rsid w:val="00932870"/>
    <w:rsid w:val="00940FC4"/>
    <w:rsid w:val="00957DA3"/>
    <w:rsid w:val="00961E9C"/>
    <w:rsid w:val="00980879"/>
    <w:rsid w:val="009866B4"/>
    <w:rsid w:val="009D3210"/>
    <w:rsid w:val="009E0330"/>
    <w:rsid w:val="009E44DE"/>
    <w:rsid w:val="00A23DEC"/>
    <w:rsid w:val="00A4045F"/>
    <w:rsid w:val="00A42868"/>
    <w:rsid w:val="00A461B1"/>
    <w:rsid w:val="00A51293"/>
    <w:rsid w:val="00A71F3B"/>
    <w:rsid w:val="00A92F1C"/>
    <w:rsid w:val="00A94D80"/>
    <w:rsid w:val="00B07030"/>
    <w:rsid w:val="00B27B06"/>
    <w:rsid w:val="00B57A44"/>
    <w:rsid w:val="00B65043"/>
    <w:rsid w:val="00B77FEB"/>
    <w:rsid w:val="00B80D8B"/>
    <w:rsid w:val="00B857E7"/>
    <w:rsid w:val="00BB3E9F"/>
    <w:rsid w:val="00BE711D"/>
    <w:rsid w:val="00BF7179"/>
    <w:rsid w:val="00C329DD"/>
    <w:rsid w:val="00C60355"/>
    <w:rsid w:val="00C61C55"/>
    <w:rsid w:val="00C81542"/>
    <w:rsid w:val="00CA2590"/>
    <w:rsid w:val="00CC3EB2"/>
    <w:rsid w:val="00D0303E"/>
    <w:rsid w:val="00D10B84"/>
    <w:rsid w:val="00D32BAD"/>
    <w:rsid w:val="00D4616A"/>
    <w:rsid w:val="00D7228C"/>
    <w:rsid w:val="00D93361"/>
    <w:rsid w:val="00DB0FB3"/>
    <w:rsid w:val="00DC15B4"/>
    <w:rsid w:val="00DD1A82"/>
    <w:rsid w:val="00DD249B"/>
    <w:rsid w:val="00DD696D"/>
    <w:rsid w:val="00DF59AF"/>
    <w:rsid w:val="00E40942"/>
    <w:rsid w:val="00E41425"/>
    <w:rsid w:val="00E42DA7"/>
    <w:rsid w:val="00E505F4"/>
    <w:rsid w:val="00E82A32"/>
    <w:rsid w:val="00E95301"/>
    <w:rsid w:val="00EA2949"/>
    <w:rsid w:val="00ED4980"/>
    <w:rsid w:val="00F40C57"/>
    <w:rsid w:val="00F8740D"/>
    <w:rsid w:val="00F923D5"/>
    <w:rsid w:val="00FE1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5043"/>
    <w:pPr>
      <w:widowControl w:val="0"/>
      <w:autoSpaceDE w:val="0"/>
      <w:autoSpaceDN w:val="0"/>
      <w:snapToGrid w:val="0"/>
      <w:spacing w:line="590" w:lineRule="atLeast"/>
      <w:ind w:firstLine="624"/>
      <w:jc w:val="both"/>
    </w:pPr>
    <w:rPr>
      <w:rFonts w:eastAsia="仿宋"/>
      <w:snapToGrid w:val="0"/>
      <w:sz w:val="32"/>
    </w:rPr>
  </w:style>
  <w:style w:type="paragraph" w:styleId="1">
    <w:name w:val="heading 1"/>
    <w:basedOn w:val="a"/>
    <w:next w:val="a"/>
    <w:qFormat/>
    <w:rsid w:val="009E44DE"/>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E44DE"/>
    <w:pPr>
      <w:pBdr>
        <w:bottom w:val="single" w:sz="6" w:space="1" w:color="auto"/>
      </w:pBdr>
      <w:tabs>
        <w:tab w:val="center" w:pos="4153"/>
        <w:tab w:val="right" w:pos="8306"/>
      </w:tabs>
      <w:spacing w:line="240" w:lineRule="atLeast"/>
      <w:jc w:val="center"/>
    </w:pPr>
    <w:rPr>
      <w:sz w:val="18"/>
    </w:rPr>
  </w:style>
  <w:style w:type="paragraph" w:customStyle="1" w:styleId="10">
    <w:name w:val="标题1"/>
    <w:basedOn w:val="a"/>
    <w:next w:val="a"/>
    <w:rsid w:val="009E44DE"/>
    <w:pPr>
      <w:tabs>
        <w:tab w:val="left" w:pos="9193"/>
        <w:tab w:val="left" w:pos="9827"/>
      </w:tabs>
      <w:spacing w:line="700" w:lineRule="atLeast"/>
      <w:ind w:firstLine="0"/>
      <w:jc w:val="center"/>
    </w:pPr>
    <w:rPr>
      <w:rFonts w:eastAsia="方正小标宋_GBK"/>
      <w:sz w:val="44"/>
    </w:rPr>
  </w:style>
  <w:style w:type="paragraph" w:styleId="a4">
    <w:name w:val="footer"/>
    <w:basedOn w:val="a"/>
    <w:rsid w:val="009E44DE"/>
    <w:pPr>
      <w:tabs>
        <w:tab w:val="center" w:pos="4153"/>
        <w:tab w:val="right" w:pos="8306"/>
      </w:tabs>
      <w:spacing w:line="400" w:lineRule="atLeast"/>
      <w:ind w:firstLine="0"/>
      <w:jc w:val="center"/>
    </w:pPr>
    <w:rPr>
      <w:sz w:val="28"/>
    </w:rPr>
  </w:style>
  <w:style w:type="character" w:styleId="a5">
    <w:name w:val="page number"/>
    <w:basedOn w:val="a0"/>
    <w:rsid w:val="009E44DE"/>
  </w:style>
  <w:style w:type="paragraph" w:customStyle="1" w:styleId="a6">
    <w:name w:val="红线"/>
    <w:basedOn w:val="1"/>
    <w:rsid w:val="009E44DE"/>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
    <w:name w:val="标题2"/>
    <w:basedOn w:val="a"/>
    <w:next w:val="a"/>
    <w:rsid w:val="009E44DE"/>
    <w:pPr>
      <w:ind w:firstLine="0"/>
      <w:jc w:val="center"/>
    </w:pPr>
    <w:rPr>
      <w:rFonts w:eastAsia="方正楷体_GBK"/>
    </w:rPr>
  </w:style>
  <w:style w:type="paragraph" w:customStyle="1" w:styleId="3">
    <w:name w:val="标题3"/>
    <w:basedOn w:val="a"/>
    <w:next w:val="a"/>
    <w:rsid w:val="009E44DE"/>
    <w:rPr>
      <w:rFonts w:eastAsia="方正黑体_GBK"/>
    </w:rPr>
  </w:style>
  <w:style w:type="paragraph" w:customStyle="1" w:styleId="a7">
    <w:name w:val="密级"/>
    <w:basedOn w:val="a"/>
    <w:rsid w:val="009E44DE"/>
    <w:pPr>
      <w:adjustRightInd w:val="0"/>
      <w:spacing w:line="440" w:lineRule="atLeast"/>
      <w:ind w:firstLine="0"/>
      <w:jc w:val="right"/>
    </w:pPr>
    <w:rPr>
      <w:rFonts w:ascii="黑体" w:eastAsia="黑体"/>
      <w:sz w:val="30"/>
    </w:rPr>
  </w:style>
  <w:style w:type="paragraph" w:styleId="a8">
    <w:name w:val="Normal Indent"/>
    <w:basedOn w:val="a"/>
    <w:next w:val="a"/>
    <w:rsid w:val="009E44DE"/>
    <w:pPr>
      <w:adjustRightInd w:val="0"/>
      <w:snapToGrid/>
      <w:ind w:firstLine="0"/>
      <w:jc w:val="left"/>
    </w:pPr>
    <w:rPr>
      <w:spacing w:val="-25"/>
    </w:rPr>
  </w:style>
  <w:style w:type="paragraph" w:customStyle="1" w:styleId="a9">
    <w:name w:val="主题词"/>
    <w:basedOn w:val="a"/>
    <w:rsid w:val="00A71F3B"/>
    <w:pPr>
      <w:adjustRightInd w:val="0"/>
      <w:snapToGrid/>
      <w:spacing w:line="240" w:lineRule="atLeast"/>
      <w:ind w:firstLine="0"/>
      <w:jc w:val="left"/>
    </w:pPr>
    <w:rPr>
      <w:rFonts w:ascii="方正黑体_GBK" w:eastAsia="方正黑体_GBK"/>
    </w:rPr>
  </w:style>
  <w:style w:type="paragraph" w:customStyle="1" w:styleId="aa">
    <w:name w:val="抄送栏"/>
    <w:basedOn w:val="a"/>
    <w:rsid w:val="009E44DE"/>
    <w:pPr>
      <w:adjustRightInd w:val="0"/>
      <w:snapToGrid/>
      <w:spacing w:line="454" w:lineRule="atLeast"/>
      <w:ind w:left="1310" w:right="357" w:hanging="953"/>
    </w:pPr>
  </w:style>
  <w:style w:type="paragraph" w:customStyle="1" w:styleId="ab">
    <w:name w:val="线型"/>
    <w:basedOn w:val="aa"/>
    <w:rsid w:val="009E44DE"/>
    <w:pPr>
      <w:spacing w:line="240" w:lineRule="auto"/>
      <w:ind w:left="0" w:firstLine="0"/>
      <w:jc w:val="center"/>
    </w:pPr>
    <w:rPr>
      <w:sz w:val="21"/>
    </w:rPr>
  </w:style>
  <w:style w:type="paragraph" w:customStyle="1" w:styleId="ac">
    <w:name w:val="印发栏"/>
    <w:basedOn w:val="a8"/>
    <w:rsid w:val="009E44DE"/>
    <w:pPr>
      <w:tabs>
        <w:tab w:val="right" w:pos="8465"/>
      </w:tabs>
      <w:spacing w:line="454" w:lineRule="atLeast"/>
      <w:ind w:left="357" w:right="357"/>
    </w:pPr>
    <w:rPr>
      <w:spacing w:val="0"/>
    </w:rPr>
  </w:style>
  <w:style w:type="paragraph" w:customStyle="1" w:styleId="ad">
    <w:name w:val="印数"/>
    <w:basedOn w:val="ac"/>
    <w:rsid w:val="009E44DE"/>
    <w:pPr>
      <w:spacing w:line="400" w:lineRule="atLeast"/>
      <w:jc w:val="right"/>
    </w:pPr>
  </w:style>
  <w:style w:type="table" w:styleId="ae">
    <w:name w:val="Table Grid"/>
    <w:basedOn w:val="a1"/>
    <w:rsid w:val="00284AAB"/>
    <w:pPr>
      <w:widowControl w:val="0"/>
      <w:autoSpaceDE w:val="0"/>
      <w:autoSpaceDN w:val="0"/>
      <w:snapToGrid w:val="0"/>
      <w:spacing w:line="590" w:lineRule="atLeast"/>
      <w:ind w:firstLine="62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文头"/>
    <w:basedOn w:val="a"/>
    <w:rsid w:val="009E44DE"/>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af0">
    <w:name w:val="附件栏"/>
    <w:basedOn w:val="a"/>
    <w:rsid w:val="009E44DE"/>
  </w:style>
  <w:style w:type="paragraph" w:customStyle="1" w:styleId="af1">
    <w:name w:val="紧急程度"/>
    <w:basedOn w:val="a7"/>
    <w:rsid w:val="009E44DE"/>
    <w:pPr>
      <w:overflowPunct w:val="0"/>
    </w:pPr>
    <w:rPr>
      <w:sz w:val="32"/>
    </w:rPr>
  </w:style>
  <w:style w:type="paragraph" w:customStyle="1" w:styleId="11">
    <w:name w:val="样式1"/>
    <w:basedOn w:val="a"/>
    <w:rsid w:val="009E44DE"/>
  </w:style>
  <w:style w:type="paragraph" w:customStyle="1" w:styleId="88526">
    <w:name w:val="样式 主题词 + 段后: 8.85 磅 行距: 固定值 26 磅"/>
    <w:basedOn w:val="a"/>
    <w:rsid w:val="00A71F3B"/>
    <w:pPr>
      <w:adjustRightInd w:val="0"/>
      <w:snapToGrid/>
      <w:spacing w:after="177" w:line="520" w:lineRule="exact"/>
      <w:ind w:firstLine="0"/>
      <w:jc w:val="left"/>
    </w:pPr>
    <w:rPr>
      <w:rFonts w:ascii="方正黑体_GBK" w:eastAsia="方正黑体_GBK" w:cs="宋体"/>
      <w:bCs/>
    </w:rPr>
  </w:style>
  <w:style w:type="paragraph" w:styleId="af2">
    <w:name w:val="Balloon Text"/>
    <w:basedOn w:val="a"/>
    <w:semiHidden/>
    <w:rsid w:val="00A94D80"/>
    <w:rPr>
      <w:sz w:val="18"/>
      <w:szCs w:val="18"/>
    </w:rPr>
  </w:style>
</w:styles>
</file>

<file path=word/webSettings.xml><?xml version="1.0" encoding="utf-8"?>
<w:webSettings xmlns:r="http://schemas.openxmlformats.org/officeDocument/2006/relationships" xmlns:w="http://schemas.openxmlformats.org/wordprocessingml/2006/main">
  <w:divs>
    <w:div w:id="16302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emp1_2012&#20132;&#36890;&#21381;&#25991;&#20214;&#27169;&#26495;.zip\&#20132;&#36890;&#21381;&#21150;&#20844;&#23460;&#25991;&#2021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交通厅办公室文件</Template>
  <TotalTime>1</TotalTime>
  <Pages>15</Pages>
  <Words>1042</Words>
  <Characters>5944</Characters>
  <Application>Microsoft Office Word</Application>
  <DocSecurity>0</DocSecurity>
  <Lines>49</Lines>
  <Paragraphs>13</Paragraphs>
  <ScaleCrop>false</ScaleCrop>
  <Company>wyk</Company>
  <LinksUpToDate>false</LinksUpToDate>
  <CharactersWithSpaces>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苏政办发</dc:title>
  <dc:creator>dell</dc:creator>
  <cp:lastModifiedBy>Administrator</cp:lastModifiedBy>
  <cp:revision>2</cp:revision>
  <cp:lastPrinted>2012-08-08T07:04:00Z</cp:lastPrinted>
  <dcterms:created xsi:type="dcterms:W3CDTF">2017-04-25T01:13:00Z</dcterms:created>
  <dcterms:modified xsi:type="dcterms:W3CDTF">2017-04-25T01:13:00Z</dcterms:modified>
</cp:coreProperties>
</file>